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F758" w14:textId="77777777" w:rsidR="002B7089" w:rsidRDefault="002B7089" w:rsidP="002B7089">
      <w:pPr>
        <w:rPr>
          <w:b/>
          <w:color w:val="002060"/>
          <w:sz w:val="48"/>
          <w:szCs w:val="32"/>
        </w:rPr>
      </w:pPr>
      <w:bookmarkStart w:id="0" w:name="_GoBack"/>
      <w:bookmarkEnd w:id="0"/>
      <w:r w:rsidRPr="00E77EB4">
        <w:rPr>
          <w:b/>
          <w:color w:val="002060"/>
          <w:sz w:val="48"/>
          <w:szCs w:val="32"/>
        </w:rPr>
        <w:t>AS 7 MARAVILHAS DO MUNDO ANTIGO E AS 7 DO MUNDO ATUAL</w:t>
      </w:r>
      <w:r>
        <w:rPr>
          <w:b/>
          <w:color w:val="002060"/>
          <w:sz w:val="48"/>
          <w:szCs w:val="32"/>
        </w:rPr>
        <w:t xml:space="preserve"> III</w:t>
      </w:r>
    </w:p>
    <w:p w14:paraId="6A1E9514" w14:textId="77777777" w:rsidR="004B0DB2" w:rsidRDefault="004B0DB2" w:rsidP="004B0DB2">
      <w:pPr>
        <w:rPr>
          <w:b/>
          <w:sz w:val="40"/>
          <w:szCs w:val="32"/>
        </w:rPr>
      </w:pPr>
      <w:r>
        <w:rPr>
          <w:b/>
          <w:sz w:val="40"/>
          <w:szCs w:val="32"/>
        </w:rPr>
        <w:t>Maravilha E</w:t>
      </w:r>
      <w:r w:rsidRPr="00A41B16">
        <w:rPr>
          <w:b/>
          <w:sz w:val="40"/>
          <w:szCs w:val="32"/>
        </w:rPr>
        <w:t xml:space="preserve">quivalente 2  –  O Túmulo </w:t>
      </w:r>
      <w:r>
        <w:rPr>
          <w:b/>
          <w:sz w:val="40"/>
          <w:szCs w:val="32"/>
        </w:rPr>
        <w:t>dos “Reis” no Mau-Solo : O “Federal Reserve”  Americano.</w:t>
      </w:r>
    </w:p>
    <w:p w14:paraId="3249FD41" w14:textId="77777777" w:rsidR="004B0DB2" w:rsidRDefault="00922CCC" w:rsidP="004B0DB2">
      <w:pPr>
        <w:rPr>
          <w:b/>
          <w:sz w:val="40"/>
          <w:szCs w:val="32"/>
        </w:rPr>
      </w:pPr>
      <w:r>
        <w:rPr>
          <w:noProof/>
          <w:lang w:val="en-US"/>
        </w:rPr>
        <w:drawing>
          <wp:inline distT="0" distB="0" distL="0" distR="0" wp14:anchorId="547F166A" wp14:editId="2A8BC19E">
            <wp:extent cx="5232400" cy="3086100"/>
            <wp:effectExtent l="0" t="0" r="0" b="0"/>
            <wp:docPr id="2" name="Picture 1" descr="fed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d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6A0C" w14:textId="77777777" w:rsidR="004B0DB2" w:rsidRDefault="004B0DB2" w:rsidP="004B0DB2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O FEDERAL RESERVE BANK</w:t>
      </w:r>
    </w:p>
    <w:p w14:paraId="28423A7C" w14:textId="77777777" w:rsidR="004B0DB2" w:rsidRDefault="004B0DB2" w:rsidP="002B7089">
      <w:pPr>
        <w:rPr>
          <w:b/>
          <w:color w:val="002060"/>
          <w:sz w:val="48"/>
          <w:szCs w:val="32"/>
        </w:rPr>
      </w:pPr>
    </w:p>
    <w:p w14:paraId="0FCA5EA6" w14:textId="77777777" w:rsidR="002B7089" w:rsidRPr="00295598" w:rsidRDefault="002B7089" w:rsidP="004B0DB2">
      <w:pPr>
        <w:spacing w:before="61" w:after="0" w:line="360" w:lineRule="auto"/>
        <w:ind w:right="968" w:firstLine="708"/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</w:pPr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Já famoso e muito rico, J.P. Morgan, que circulava com desenvoltura em todos os altos escalões do governo americano, começou a procurar um futuro presidente que apoiasse as </w:t>
      </w:r>
      <w:proofErr w:type="spellStart"/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idéias</w:t>
      </w:r>
      <w:proofErr w:type="spellEnd"/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dos </w:t>
      </w:r>
      <w:proofErr w:type="spellStart"/>
      <w:r w:rsidRPr="00295598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moneychangers</w:t>
      </w:r>
      <w:proofErr w:type="spellEnd"/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de criar um banco central pri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vado, com a finalidade única</w:t>
      </w:r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de lucro. Foi assim que conheceu </w:t>
      </w:r>
      <w:proofErr w:type="spellStart"/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Woodrow</w:t>
      </w:r>
      <w:proofErr w:type="spellEnd"/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Wilson, então reitor da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universidade de Princeton, no E</w:t>
      </w:r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stado de Nova Jérsei.</w:t>
      </w:r>
    </w:p>
    <w:p w14:paraId="619DB13D" w14:textId="77777777" w:rsidR="002B7089" w:rsidRPr="00295598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</w:pPr>
      <w:r w:rsidRPr="005B03B2">
        <w:rPr>
          <w:rStyle w:val="Heading2Char"/>
          <w:rFonts w:eastAsia="Calibri"/>
          <w:sz w:val="40"/>
          <w:szCs w:val="32"/>
        </w:rPr>
        <w:lastRenderedPageBreak/>
        <w:t xml:space="preserve">O Federal Reserve System foi o desdobramento direto dessa aproximação de Morgan com </w:t>
      </w:r>
      <w:proofErr w:type="spellStart"/>
      <w:r w:rsidRPr="005B03B2">
        <w:rPr>
          <w:rStyle w:val="Heading2Char"/>
          <w:rFonts w:eastAsia="Calibri"/>
          <w:sz w:val="40"/>
          <w:szCs w:val="32"/>
        </w:rPr>
        <w:t>Woodrow</w:t>
      </w:r>
      <w:proofErr w:type="spellEnd"/>
      <w:r w:rsidRPr="005B03B2">
        <w:rPr>
          <w:rStyle w:val="Heading2Char"/>
          <w:rFonts w:eastAsia="Calibri"/>
          <w:sz w:val="40"/>
          <w:szCs w:val="32"/>
        </w:rPr>
        <w:t xml:space="preserve"> Wilson, mesmo diante das várias e infrutíferas tentativas de criar um banco central nos EUA ao longo do século XIX e </w:t>
      </w:r>
      <w:r w:rsidRPr="005B03B2">
        <w:rPr>
          <w:rStyle w:val="Heading2Char"/>
          <w:rFonts w:eastAsia="Calibri"/>
          <w:color w:val="FF0000"/>
          <w:sz w:val="40"/>
          <w:szCs w:val="32"/>
        </w:rPr>
        <w:t xml:space="preserve">que resultaram em pelo menos dois presidentes assassinados por oporem-se a essa </w:t>
      </w:r>
      <w:proofErr w:type="spellStart"/>
      <w:r w:rsidRPr="005B03B2">
        <w:rPr>
          <w:rStyle w:val="Heading2Char"/>
          <w:rFonts w:eastAsia="Calibri"/>
          <w:color w:val="FF0000"/>
          <w:sz w:val="40"/>
          <w:szCs w:val="32"/>
        </w:rPr>
        <w:t>idéia</w:t>
      </w:r>
      <w:proofErr w:type="spellEnd"/>
      <w:r w:rsidRPr="005B03B2">
        <w:rPr>
          <w:rFonts w:ascii="Times New Roman" w:eastAsia="Times New Roman" w:hAnsi="Times New Roman"/>
          <w:color w:val="FF0000"/>
          <w:sz w:val="40"/>
          <w:szCs w:val="32"/>
          <w:lang w:eastAsia="pt-BR"/>
        </w:rPr>
        <w:t>.</w:t>
      </w:r>
      <w:r w:rsidRPr="005B03B2">
        <w:rPr>
          <w:rFonts w:ascii="Times New Roman" w:eastAsia="Times New Roman" w:hAnsi="Times New Roman"/>
          <w:sz w:val="40"/>
          <w:szCs w:val="32"/>
          <w:lang w:eastAsia="pt-BR"/>
        </w:rPr>
        <w:t xml:space="preserve"> </w:t>
      </w:r>
      <w:r w:rsidRPr="005B03B2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O simples apoio de Wilson às </w:t>
      </w:r>
      <w:proofErr w:type="spellStart"/>
      <w:r w:rsidRPr="005B03B2">
        <w:rPr>
          <w:rFonts w:ascii="Times New Roman" w:eastAsia="Times New Roman" w:hAnsi="Times New Roman"/>
          <w:b/>
          <w:sz w:val="32"/>
          <w:szCs w:val="32"/>
          <w:lang w:eastAsia="pt-BR"/>
        </w:rPr>
        <w:t>idéias</w:t>
      </w:r>
      <w:proofErr w:type="spellEnd"/>
      <w:r w:rsidRPr="005B03B2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dos </w:t>
      </w:r>
      <w:proofErr w:type="spellStart"/>
      <w:r w:rsidRPr="005B03B2">
        <w:rPr>
          <w:rFonts w:ascii="Times New Roman" w:eastAsia="Times New Roman" w:hAnsi="Times New Roman"/>
          <w:b/>
          <w:i/>
          <w:iCs/>
          <w:sz w:val="32"/>
          <w:szCs w:val="32"/>
          <w:lang w:eastAsia="pt-BR"/>
        </w:rPr>
        <w:t>moneychangers</w:t>
      </w:r>
      <w:proofErr w:type="spellEnd"/>
      <w:r w:rsidRPr="005B03B2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constituiu um ato de alta traição</w:t>
      </w:r>
      <w:r w:rsidRPr="005B03B2">
        <w:rPr>
          <w:rFonts w:ascii="Times New Roman" w:eastAsia="Times New Roman" w:hAnsi="Times New Roman"/>
          <w:sz w:val="32"/>
          <w:szCs w:val="32"/>
          <w:lang w:eastAsia="pt-BR"/>
        </w:rPr>
        <w:t>.</w:t>
      </w:r>
      <w:r w:rsidRPr="00295598">
        <w:rPr>
          <w:rFonts w:ascii="Times New Roman" w:eastAsia="Times New Roman" w:hAnsi="Times New Roman"/>
          <w:sz w:val="32"/>
          <w:szCs w:val="32"/>
          <w:lang w:eastAsia="pt-BR"/>
        </w:rPr>
        <w:t xml:space="preserve"> Um dos comentários públicos de Wilson sobre o assunto teria sido o seguinte: "</w:t>
      </w:r>
      <w:r w:rsidRPr="00295598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Todos os nossos problemas econômicos seriam solucionados se apontássemos um comitê de seis ou sete figuras públicas e homens espirituosos como J.P. Morgan para cuidar dos assuntos de nosso país.</w:t>
      </w:r>
      <w:r w:rsidRPr="00295598">
        <w:rPr>
          <w:rFonts w:ascii="Times New Roman" w:eastAsia="Times New Roman" w:hAnsi="Times New Roman"/>
          <w:sz w:val="32"/>
          <w:szCs w:val="32"/>
          <w:lang w:eastAsia="pt-BR"/>
        </w:rPr>
        <w:t xml:space="preserve">" </w:t>
      </w:r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Essa assertiva confirmou as circunstâncias da verdadeira usurpação que os </w:t>
      </w:r>
      <w:proofErr w:type="spellStart"/>
      <w:r w:rsidRPr="00295598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moneychangers</w:t>
      </w:r>
      <w:proofErr w:type="spellEnd"/>
      <w:r w:rsidRPr="00295598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estavam prestes a praticar para adquirir o controle fiscal e monetário dos Estados Unidos.</w:t>
      </w:r>
    </w:p>
    <w:p w14:paraId="79A54E11" w14:textId="77777777" w:rsidR="002B7089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 w:rsidRPr="00382C23">
        <w:rPr>
          <w:rFonts w:ascii="Times New Roman" w:eastAsia="Times New Roman" w:hAnsi="Times New Roman"/>
          <w:b/>
          <w:sz w:val="32"/>
          <w:szCs w:val="32"/>
          <w:lang w:eastAsia="pt-BR"/>
        </w:rPr>
        <w:lastRenderedPageBreak/>
        <w:t xml:space="preserve">O senador </w:t>
      </w:r>
      <w:proofErr w:type="spellStart"/>
      <w:r w:rsidRPr="00382C23">
        <w:rPr>
          <w:rFonts w:ascii="Times New Roman" w:eastAsia="Times New Roman" w:hAnsi="Times New Roman"/>
          <w:b/>
          <w:sz w:val="32"/>
          <w:szCs w:val="32"/>
          <w:lang w:eastAsia="pt-BR"/>
        </w:rPr>
        <w:t>Aldrich</w:t>
      </w:r>
      <w:proofErr w:type="spellEnd"/>
      <w:r w:rsidRPr="00382C23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era o porta-voz das mais abastadas famílias da América, estabelecidas na costa leste. </w:t>
      </w:r>
      <w:r w:rsidRPr="00382C23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Sua filha casou-se com John D. Rockefeller Junior</w:t>
      </w:r>
      <w:r w:rsidRPr="00382C23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e deles nasceram cinco filhos: John, Nelson (que se tornou vice-presidente em 1974), Lawrence, Winthrop e </w:t>
      </w:r>
      <w:r w:rsidRPr="00382C23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David, depois dono e </w:t>
      </w:r>
      <w:r w:rsidRPr="00382C23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 xml:space="preserve">chairman </w:t>
      </w:r>
      <w:r w:rsidRPr="00382C23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do Chase Manhattan Bank.</w:t>
      </w:r>
      <w:r w:rsidRPr="00382C23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Assim que a comissão foi instalada, o senador </w:t>
      </w:r>
      <w:proofErr w:type="spellStart"/>
      <w:r w:rsidRPr="00382C23">
        <w:rPr>
          <w:rFonts w:ascii="Times New Roman" w:eastAsia="Times New Roman" w:hAnsi="Times New Roman"/>
          <w:b/>
          <w:sz w:val="32"/>
          <w:szCs w:val="32"/>
          <w:lang w:eastAsia="pt-BR"/>
        </w:rPr>
        <w:t>Aldrich</w:t>
      </w:r>
      <w:proofErr w:type="spellEnd"/>
      <w:r w:rsidRPr="00382C23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embarcou num </w:t>
      </w:r>
      <w:r w:rsidRPr="00382C23">
        <w:rPr>
          <w:rFonts w:ascii="Times New Roman" w:eastAsia="Times New Roman" w:hAnsi="Times New Roman"/>
          <w:b/>
          <w:i/>
          <w:iCs/>
          <w:sz w:val="32"/>
          <w:szCs w:val="32"/>
          <w:lang w:eastAsia="pt-BR"/>
        </w:rPr>
        <w:t>tour</w:t>
      </w:r>
      <w:r w:rsidRPr="00382C23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de dois anos pela Europa, para consultas com os bancos centrais do velho continente (Inglaterra, França e Alemanha). </w:t>
      </w:r>
    </w:p>
    <w:p w14:paraId="55B0EB5E" w14:textId="77777777" w:rsidR="002B7089" w:rsidRPr="00382C23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32"/>
          <w:lang w:eastAsia="pt-BR"/>
        </w:rPr>
      </w:pPr>
      <w:r w:rsidRPr="00382C23">
        <w:rPr>
          <w:rFonts w:ascii="Times New Roman" w:eastAsia="Times New Roman" w:hAnsi="Times New Roman"/>
          <w:sz w:val="32"/>
          <w:szCs w:val="32"/>
          <w:lang w:eastAsia="pt-BR"/>
        </w:rPr>
        <w:t xml:space="preserve">Logo após seu retorno em 1910, </w:t>
      </w:r>
      <w:proofErr w:type="spellStart"/>
      <w:r w:rsidRPr="00382C23">
        <w:rPr>
          <w:rFonts w:ascii="Times New Roman" w:eastAsia="Times New Roman" w:hAnsi="Times New Roman"/>
          <w:sz w:val="32"/>
          <w:szCs w:val="32"/>
          <w:lang w:eastAsia="pt-BR"/>
        </w:rPr>
        <w:t>Aldrich</w:t>
      </w:r>
      <w:proofErr w:type="spellEnd"/>
      <w:r w:rsidRPr="00382C23">
        <w:rPr>
          <w:rFonts w:ascii="Times New Roman" w:eastAsia="Times New Roman" w:hAnsi="Times New Roman"/>
          <w:sz w:val="32"/>
          <w:szCs w:val="32"/>
          <w:lang w:eastAsia="pt-BR"/>
        </w:rPr>
        <w:t xml:space="preserve"> reuniu-se com alguns dos mais ricos e poderosos homens americanos em seu vagão ferroviário privativo e todos partiram secretamente para uma ilha na costa do estado da Geórgia, </w:t>
      </w:r>
      <w:r w:rsidRPr="00382C23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Jekyll Island</w:t>
      </w:r>
      <w:r w:rsidRPr="00382C23">
        <w:rPr>
          <w:rFonts w:ascii="Times New Roman" w:eastAsia="Times New Roman" w:hAnsi="Times New Roman"/>
          <w:sz w:val="32"/>
          <w:szCs w:val="32"/>
          <w:lang w:eastAsia="pt-BR"/>
        </w:rPr>
        <w:t xml:space="preserve">. </w:t>
      </w:r>
      <w:r w:rsidRPr="00382C23">
        <w:rPr>
          <w:rStyle w:val="Heading2Char"/>
          <w:rFonts w:eastAsia="Calibri"/>
          <w:sz w:val="32"/>
          <w:szCs w:val="32"/>
        </w:rPr>
        <w:t xml:space="preserve">Junto com eles viajou um certo Paul </w:t>
      </w:r>
      <w:proofErr w:type="spellStart"/>
      <w:r w:rsidRPr="00382C23">
        <w:rPr>
          <w:rStyle w:val="Heading2Char"/>
          <w:rFonts w:eastAsia="Calibri"/>
          <w:sz w:val="32"/>
          <w:szCs w:val="32"/>
        </w:rPr>
        <w:t>Warburg</w:t>
      </w:r>
      <w:proofErr w:type="spellEnd"/>
      <w:r w:rsidRPr="00382C23">
        <w:rPr>
          <w:rStyle w:val="Heading2Char"/>
          <w:rFonts w:eastAsia="Calibri"/>
          <w:sz w:val="32"/>
          <w:szCs w:val="32"/>
        </w:rPr>
        <w:t xml:space="preserve">, que recebia um salário de US$ 500,000.00 anuais pago pela empresa Kuhn, </w:t>
      </w:r>
      <w:proofErr w:type="spellStart"/>
      <w:r w:rsidRPr="00382C23">
        <w:rPr>
          <w:rStyle w:val="Heading2Char"/>
          <w:rFonts w:eastAsia="Calibri"/>
          <w:sz w:val="32"/>
          <w:szCs w:val="32"/>
        </w:rPr>
        <w:t>Loeb</w:t>
      </w:r>
      <w:proofErr w:type="spellEnd"/>
      <w:r w:rsidRPr="00382C23">
        <w:rPr>
          <w:rStyle w:val="Heading2Char"/>
          <w:rFonts w:eastAsia="Calibri"/>
          <w:sz w:val="32"/>
          <w:szCs w:val="32"/>
        </w:rPr>
        <w:t xml:space="preserve"> &amp; Co. </w:t>
      </w:r>
      <w:r w:rsidRPr="00382C23">
        <w:rPr>
          <w:rStyle w:val="Heading2Char"/>
          <w:rFonts w:eastAsia="Calibri"/>
          <w:color w:val="FF0000"/>
          <w:sz w:val="32"/>
          <w:szCs w:val="32"/>
        </w:rPr>
        <w:t xml:space="preserve">para conseguir a aprovação da lei de criação do banco central americano e era sócio de ninguém menos do que o alemão Jacob </w:t>
      </w:r>
      <w:proofErr w:type="spellStart"/>
      <w:r w:rsidRPr="00382C23">
        <w:rPr>
          <w:rStyle w:val="Heading2Char"/>
          <w:rFonts w:eastAsia="Calibri"/>
          <w:color w:val="FF0000"/>
          <w:sz w:val="32"/>
          <w:szCs w:val="32"/>
        </w:rPr>
        <w:t>Schiff</w:t>
      </w:r>
      <w:proofErr w:type="spellEnd"/>
      <w:r w:rsidRPr="00382C23">
        <w:rPr>
          <w:rStyle w:val="Heading2Char"/>
          <w:rFonts w:eastAsia="Calibri"/>
          <w:color w:val="FF0000"/>
          <w:sz w:val="32"/>
          <w:szCs w:val="32"/>
        </w:rPr>
        <w:t xml:space="preserve">, neto do homem que se associou à família </w:t>
      </w:r>
      <w:proofErr w:type="spellStart"/>
      <w:r w:rsidRPr="00382C23">
        <w:rPr>
          <w:rStyle w:val="Heading2Char"/>
          <w:rFonts w:eastAsia="Calibri"/>
          <w:color w:val="FF0000"/>
          <w:sz w:val="32"/>
          <w:szCs w:val="32"/>
        </w:rPr>
        <w:t>Rothschild</w:t>
      </w:r>
      <w:proofErr w:type="spellEnd"/>
      <w:r w:rsidRPr="00382C23">
        <w:rPr>
          <w:rStyle w:val="Heading2Char"/>
          <w:rFonts w:eastAsia="Calibri"/>
          <w:color w:val="FF0000"/>
          <w:sz w:val="32"/>
          <w:szCs w:val="32"/>
        </w:rPr>
        <w:t xml:space="preserve"> em Frankfurt</w:t>
      </w:r>
      <w:r w:rsidRPr="00382C23">
        <w:rPr>
          <w:rFonts w:ascii="Times New Roman" w:eastAsia="Times New Roman" w:hAnsi="Times New Roman"/>
          <w:sz w:val="32"/>
          <w:szCs w:val="32"/>
          <w:lang w:eastAsia="pt-BR"/>
        </w:rPr>
        <w:t xml:space="preserve">. Na época, </w:t>
      </w:r>
      <w:proofErr w:type="spellStart"/>
      <w:r w:rsidRPr="00382C23">
        <w:rPr>
          <w:rFonts w:ascii="Times New Roman" w:eastAsia="Times New Roman" w:hAnsi="Times New Roman"/>
          <w:sz w:val="32"/>
          <w:szCs w:val="32"/>
          <w:lang w:eastAsia="pt-BR"/>
        </w:rPr>
        <w:lastRenderedPageBreak/>
        <w:t>Schiff</w:t>
      </w:r>
      <w:proofErr w:type="spellEnd"/>
      <w:r w:rsidRPr="00382C23">
        <w:rPr>
          <w:rFonts w:ascii="Times New Roman" w:eastAsia="Times New Roman" w:hAnsi="Times New Roman"/>
          <w:sz w:val="32"/>
          <w:szCs w:val="32"/>
          <w:lang w:eastAsia="pt-BR"/>
        </w:rPr>
        <w:t xml:space="preserve"> estava envolvido na derrubada do </w:t>
      </w:r>
      <w:r w:rsidRPr="00382C23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czar</w:t>
      </w:r>
      <w:r w:rsidRPr="00382C23">
        <w:rPr>
          <w:rFonts w:ascii="Times New Roman" w:eastAsia="Times New Roman" w:hAnsi="Times New Roman"/>
          <w:sz w:val="32"/>
          <w:szCs w:val="32"/>
          <w:lang w:eastAsia="pt-BR"/>
        </w:rPr>
        <w:t xml:space="preserve"> russo, empreitada que custou uns US$ 20 milhões e iniciou a revolução </w:t>
      </w:r>
      <w:r w:rsidRPr="00382C23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bolchevique</w:t>
      </w:r>
      <w:r w:rsidRPr="00382C23">
        <w:rPr>
          <w:rFonts w:ascii="Times New Roman" w:eastAsia="Times New Roman" w:hAnsi="Times New Roman"/>
          <w:sz w:val="32"/>
          <w:szCs w:val="32"/>
          <w:lang w:eastAsia="pt-BR"/>
        </w:rPr>
        <w:t xml:space="preserve"> </w:t>
      </w:r>
      <w:r w:rsidRPr="00F52248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>QUE MATOU O CZAR</w:t>
      </w:r>
      <w:r>
        <w:rPr>
          <w:rFonts w:ascii="Times New Roman" w:eastAsia="Times New Roman" w:hAnsi="Times New Roman"/>
          <w:sz w:val="32"/>
          <w:szCs w:val="32"/>
          <w:lang w:eastAsia="pt-BR"/>
        </w:rPr>
        <w:t xml:space="preserve">  e </w:t>
      </w:r>
      <w:r w:rsidRPr="00382C23">
        <w:rPr>
          <w:rFonts w:ascii="Times New Roman" w:eastAsia="Times New Roman" w:hAnsi="Times New Roman"/>
          <w:sz w:val="32"/>
          <w:szCs w:val="32"/>
          <w:lang w:eastAsia="pt-BR"/>
        </w:rPr>
        <w:t>que desaguaria na União Soviética.</w:t>
      </w:r>
    </w:p>
    <w:p w14:paraId="7F426576" w14:textId="77777777" w:rsidR="002B7089" w:rsidRPr="00F52248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24"/>
          <w:lang w:eastAsia="pt-BR"/>
        </w:rPr>
      </w:pPr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 xml:space="preserve">Essas três famílias financeiras </w:t>
      </w:r>
      <w:proofErr w:type="spellStart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>européias</w:t>
      </w:r>
      <w:proofErr w:type="spellEnd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 xml:space="preserve">, os </w:t>
      </w:r>
      <w:proofErr w:type="spellStart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>Rothschilds</w:t>
      </w:r>
      <w:proofErr w:type="spellEnd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 xml:space="preserve">, os </w:t>
      </w:r>
      <w:proofErr w:type="spellStart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>Schiffs</w:t>
      </w:r>
      <w:proofErr w:type="spellEnd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 xml:space="preserve"> e os </w:t>
      </w:r>
      <w:proofErr w:type="spellStart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>Warburgs</w:t>
      </w:r>
      <w:proofErr w:type="spellEnd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 xml:space="preserve"> estavam todas ligadas pelo matrimônio ao longo dos anos, assim como os </w:t>
      </w:r>
      <w:proofErr w:type="spellStart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>Rockefellers</w:t>
      </w:r>
      <w:proofErr w:type="spellEnd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 xml:space="preserve">, </w:t>
      </w:r>
      <w:proofErr w:type="spellStart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>Morgans</w:t>
      </w:r>
      <w:proofErr w:type="spellEnd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 xml:space="preserve"> e </w:t>
      </w:r>
      <w:proofErr w:type="spellStart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>Aldrichs</w:t>
      </w:r>
      <w:proofErr w:type="spellEnd"/>
      <w:r w:rsidRPr="00F52248">
        <w:rPr>
          <w:rFonts w:ascii="Times New Roman" w:eastAsia="Times New Roman" w:hAnsi="Times New Roman"/>
          <w:sz w:val="32"/>
          <w:szCs w:val="24"/>
          <w:lang w:eastAsia="pt-BR"/>
        </w:rPr>
        <w:t xml:space="preserve"> nos EUA. </w:t>
      </w:r>
    </w:p>
    <w:p w14:paraId="313B6AC9" w14:textId="77777777" w:rsidR="002B7089" w:rsidRPr="00C3695B" w:rsidRDefault="002B7089" w:rsidP="002B7089">
      <w:pPr>
        <w:spacing w:before="61" w:after="0" w:line="360" w:lineRule="auto"/>
        <w:ind w:left="968" w:right="9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F7C71DE" w14:textId="77777777" w:rsidR="002B7089" w:rsidRPr="005E2E21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 w:rsidRPr="005E2E21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Essa conspiração dos banqueiros privados americanos para </w:t>
      </w:r>
      <w:proofErr w:type="spellStart"/>
      <w:r w:rsidRPr="005E2E21">
        <w:rPr>
          <w:rFonts w:ascii="Times New Roman" w:eastAsia="Times New Roman" w:hAnsi="Times New Roman"/>
          <w:b/>
          <w:sz w:val="32"/>
          <w:szCs w:val="24"/>
          <w:lang w:eastAsia="pt-BR"/>
        </w:rPr>
        <w:t>seqüestrar</w:t>
      </w:r>
      <w:proofErr w:type="spellEnd"/>
      <w:r w:rsidRPr="005E2E21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a economia americana se tornava cada vez mais importante diante da competição dos pequenos bancos estatais do país. Como o próprio senador </w:t>
      </w:r>
      <w:proofErr w:type="spellStart"/>
      <w:r w:rsidRPr="005E2E21">
        <w:rPr>
          <w:rFonts w:ascii="Times New Roman" w:eastAsia="Times New Roman" w:hAnsi="Times New Roman"/>
          <w:b/>
          <w:sz w:val="32"/>
          <w:szCs w:val="24"/>
          <w:lang w:eastAsia="pt-BR"/>
        </w:rPr>
        <w:t>Aldrich</w:t>
      </w:r>
      <w:proofErr w:type="spellEnd"/>
      <w:r w:rsidRPr="005E2E21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diria anos depois: </w:t>
      </w:r>
      <w:r w:rsidRPr="005E2E21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"</w:t>
      </w:r>
      <w:r w:rsidRPr="005E2E21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 xml:space="preserve">Antes da promulgação do Federal Reserve </w:t>
      </w:r>
      <w:proofErr w:type="spellStart"/>
      <w:r w:rsidRPr="005E2E21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>Act</w:t>
      </w:r>
      <w:proofErr w:type="spellEnd"/>
      <w:r w:rsidRPr="005E2E21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 xml:space="preserve"> (em 1913) os banqueiros </w:t>
      </w:r>
      <w:proofErr w:type="spellStart"/>
      <w:r w:rsidRPr="005E2E21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>novaiorquinos</w:t>
      </w:r>
      <w:proofErr w:type="spellEnd"/>
      <w:r w:rsidRPr="005E2E21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 xml:space="preserve"> dominavam apenas as reservas monetárias de Nova Iorque. Agora controlamos as reservas do país inteiro.</w:t>
      </w:r>
      <w:r w:rsidRPr="005E2E21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"</w:t>
      </w:r>
      <w:r w:rsidRPr="005E2E21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John Rockefeller disse a respeito: "</w:t>
      </w:r>
      <w:r w:rsidRPr="005E2E21">
        <w:rPr>
          <w:rFonts w:ascii="Times New Roman" w:eastAsia="Times New Roman" w:hAnsi="Times New Roman"/>
          <w:b/>
          <w:i/>
          <w:iCs/>
          <w:sz w:val="32"/>
          <w:szCs w:val="24"/>
          <w:lang w:eastAsia="pt-BR"/>
        </w:rPr>
        <w:t>A competição é um pecado, temos que demovê-lo.</w:t>
      </w:r>
      <w:r w:rsidRPr="005E2E21">
        <w:rPr>
          <w:rFonts w:ascii="Times New Roman" w:eastAsia="Times New Roman" w:hAnsi="Times New Roman"/>
          <w:b/>
          <w:sz w:val="32"/>
          <w:szCs w:val="24"/>
          <w:lang w:eastAsia="pt-BR"/>
        </w:rPr>
        <w:t>"</w:t>
      </w:r>
    </w:p>
    <w:p w14:paraId="74292B1C" w14:textId="77777777" w:rsidR="002B7089" w:rsidRPr="0092075C" w:rsidRDefault="002B7089" w:rsidP="002B7089">
      <w:pPr>
        <w:spacing w:before="61" w:after="0" w:line="360" w:lineRule="auto"/>
        <w:ind w:left="968" w:right="968" w:firstLine="968"/>
        <w:rPr>
          <w:rStyle w:val="Heading2Char"/>
          <w:rFonts w:eastAsia="Calibri"/>
          <w:color w:val="FF0000"/>
          <w:sz w:val="32"/>
          <w:szCs w:val="32"/>
        </w:rPr>
      </w:pPr>
      <w:r w:rsidRPr="005E2E21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O nome do banco central americano consagrado naquela reunião secreta de Jekyll </w:t>
      </w:r>
      <w:proofErr w:type="spellStart"/>
      <w:r w:rsidRPr="005E2E21">
        <w:rPr>
          <w:rFonts w:ascii="Times New Roman" w:eastAsia="Times New Roman" w:hAnsi="Times New Roman"/>
          <w:b/>
          <w:sz w:val="32"/>
          <w:szCs w:val="32"/>
          <w:lang w:eastAsia="pt-BR"/>
        </w:rPr>
        <w:lastRenderedPageBreak/>
        <w:t>Island</w:t>
      </w:r>
      <w:proofErr w:type="spellEnd"/>
      <w:r w:rsidRPr="005E2E21">
        <w:rPr>
          <w:rFonts w:ascii="Times New Roman" w:eastAsia="Times New Roman" w:hAnsi="Times New Roman"/>
          <w:b/>
          <w:sz w:val="32"/>
          <w:szCs w:val="32"/>
          <w:lang w:eastAsia="pt-BR"/>
        </w:rPr>
        <w:t>, na Geórgia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:</w:t>
      </w:r>
      <w:r w:rsidRPr="005E2E21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</w:t>
      </w:r>
      <w:r w:rsidRPr="005E2E21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Federal Reserve Bank</w:t>
      </w:r>
      <w:r w:rsidRPr="005E2E21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, foi escolhido </w:t>
      </w:r>
      <w:r w:rsidRPr="005E2E21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para dar a impressão de que a instituição era pública,</w:t>
      </w:r>
      <w:r w:rsidRPr="005E2E21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sem fins lucrativos e para administrar a economia americana em nome dos cidadãos contribuintes. Ledo engano. O nome foi apenas uma cortina de fumaça para esconder a intenção monopolista e opositora à concorrência da nova instituição, que </w:t>
      </w:r>
      <w:r w:rsidRPr="0092075C">
        <w:rPr>
          <w:rStyle w:val="Heading2Char"/>
          <w:rFonts w:eastAsia="Calibri"/>
          <w:color w:val="FF0000"/>
          <w:sz w:val="32"/>
          <w:szCs w:val="32"/>
        </w:rPr>
        <w:t>tinha a exclusividade de imprimir as cédulas do dinheiro americano, criando dinheiro do nada, sem quaisquer lastro ou reservas e emprestando-o às pessoas sob juros.</w:t>
      </w:r>
    </w:p>
    <w:p w14:paraId="6A67CCBA" w14:textId="77777777" w:rsidR="002B7089" w:rsidRPr="0092075C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 w:rsidRPr="0092075C">
        <w:rPr>
          <w:rFonts w:ascii="Times New Roman" w:eastAsia="Times New Roman" w:hAnsi="Times New Roman"/>
          <w:b/>
          <w:sz w:val="36"/>
          <w:szCs w:val="24"/>
          <w:lang w:eastAsia="pt-BR"/>
        </w:rPr>
        <w:t xml:space="preserve">Agora, eis os quatro passos adotados pelo banco central americano para </w:t>
      </w:r>
      <w:r w:rsidRPr="0092075C">
        <w:rPr>
          <w:rFonts w:ascii="Times New Roman" w:eastAsia="Times New Roman" w:hAnsi="Times New Roman"/>
          <w:b/>
          <w:i/>
          <w:iCs/>
          <w:sz w:val="32"/>
          <w:szCs w:val="32"/>
          <w:lang w:eastAsia="pt-BR"/>
        </w:rPr>
        <w:t>criar dinheiro do nada</w:t>
      </w:r>
      <w:r w:rsidRPr="0092075C">
        <w:rPr>
          <w:rFonts w:ascii="Times New Roman" w:eastAsia="Times New Roman" w:hAnsi="Times New Roman"/>
          <w:b/>
          <w:sz w:val="32"/>
          <w:szCs w:val="32"/>
          <w:lang w:eastAsia="pt-BR"/>
        </w:rPr>
        <w:t>:</w:t>
      </w:r>
    </w:p>
    <w:p w14:paraId="2B25E9A4" w14:textId="77777777" w:rsidR="002B7089" w:rsidRPr="004505B5" w:rsidRDefault="002B7089" w:rsidP="002B7089">
      <w:pPr>
        <w:spacing w:before="61" w:after="0" w:line="360" w:lineRule="auto"/>
        <w:ind w:left="968" w:right="968" w:firstLine="968"/>
        <w:rPr>
          <w:rStyle w:val="Heading2Char"/>
          <w:rFonts w:eastAsia="Calibri"/>
          <w:b w:val="0"/>
          <w:color w:val="auto"/>
          <w:sz w:val="32"/>
          <w:szCs w:val="32"/>
        </w:rPr>
      </w:pPr>
      <w:r w:rsidRPr="0092075C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O </w:t>
      </w:r>
      <w:r w:rsidRPr="0092075C">
        <w:rPr>
          <w:rFonts w:ascii="Times New Roman" w:eastAsia="Times New Roman" w:hAnsi="Times New Roman"/>
          <w:b/>
          <w:i/>
          <w:iCs/>
          <w:sz w:val="32"/>
          <w:szCs w:val="32"/>
          <w:lang w:eastAsia="pt-BR"/>
        </w:rPr>
        <w:t xml:space="preserve">Federal Open Market </w:t>
      </w:r>
      <w:proofErr w:type="spellStart"/>
      <w:r w:rsidRPr="0092075C">
        <w:rPr>
          <w:rFonts w:ascii="Times New Roman" w:eastAsia="Times New Roman" w:hAnsi="Times New Roman"/>
          <w:b/>
          <w:i/>
          <w:iCs/>
          <w:sz w:val="32"/>
          <w:szCs w:val="32"/>
          <w:lang w:eastAsia="pt-BR"/>
        </w:rPr>
        <w:t>Committee</w:t>
      </w:r>
      <w:proofErr w:type="spellEnd"/>
      <w:r w:rsidRPr="0092075C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(Comitê Federal do Mercado Aberto) aprova a compra de letras do Tesouro Americano no mercado aberto. </w:t>
      </w:r>
      <w:r w:rsidRPr="0092075C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Esses títulos são comprados pelo banco central americano, </w:t>
      </w:r>
      <w:r w:rsidRPr="004505B5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o </w:t>
      </w:r>
      <w:r w:rsidRPr="004505B5">
        <w:rPr>
          <w:rFonts w:ascii="Times New Roman" w:eastAsia="Times New Roman" w:hAnsi="Times New Roman"/>
          <w:b/>
          <w:i/>
          <w:iCs/>
          <w:color w:val="FF0000"/>
          <w:sz w:val="40"/>
          <w:szCs w:val="32"/>
          <w:lang w:eastAsia="pt-BR"/>
        </w:rPr>
        <w:t>Federal Reserve Bank</w:t>
      </w:r>
      <w:r w:rsidRPr="004505B5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. O </w:t>
      </w:r>
      <w:proofErr w:type="spellStart"/>
      <w:r w:rsidRPr="004505B5">
        <w:rPr>
          <w:rFonts w:ascii="Times New Roman" w:eastAsia="Times New Roman" w:hAnsi="Times New Roman"/>
          <w:b/>
          <w:i/>
          <w:iCs/>
          <w:color w:val="FF0000"/>
          <w:sz w:val="40"/>
          <w:szCs w:val="32"/>
          <w:lang w:eastAsia="pt-BR"/>
        </w:rPr>
        <w:t>Fed</w:t>
      </w:r>
      <w:proofErr w:type="spellEnd"/>
      <w:r w:rsidRPr="004505B5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 paga pelos títulos com </w:t>
      </w:r>
      <w:r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 </w:t>
      </w:r>
      <w:r w:rsidRPr="004505B5">
        <w:rPr>
          <w:rFonts w:ascii="Times New Roman" w:eastAsia="Times New Roman" w:hAnsi="Times New Roman"/>
          <w:b/>
          <w:color w:val="7030A0"/>
          <w:sz w:val="40"/>
          <w:szCs w:val="32"/>
          <w:lang w:eastAsia="pt-BR"/>
        </w:rPr>
        <w:t>créditos eletrônicos</w:t>
      </w:r>
      <w:r w:rsidRPr="004505B5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 emitidos em favor do banco vendedor.</w:t>
      </w:r>
      <w:r w:rsidRPr="0092075C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</w:t>
      </w:r>
      <w:r w:rsidRPr="004505B5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Esses créditos não têm origem, não possuem </w:t>
      </w:r>
      <w:r w:rsidRPr="004505B5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lastRenderedPageBreak/>
        <w:t>qualquer lastro</w:t>
      </w:r>
      <w:r w:rsidRPr="004505B5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. </w:t>
      </w:r>
      <w:r w:rsidRPr="004505B5">
        <w:rPr>
          <w:rStyle w:val="Heading2Char"/>
          <w:rFonts w:eastAsia="Calibri"/>
          <w:color w:val="auto"/>
          <w:sz w:val="40"/>
          <w:szCs w:val="32"/>
        </w:rPr>
        <w:t xml:space="preserve">O </w:t>
      </w:r>
      <w:proofErr w:type="spellStart"/>
      <w:r w:rsidRPr="004505B5">
        <w:rPr>
          <w:rStyle w:val="Heading2Char"/>
          <w:rFonts w:eastAsia="Calibri"/>
          <w:color w:val="auto"/>
          <w:sz w:val="40"/>
          <w:szCs w:val="32"/>
        </w:rPr>
        <w:t>Fed</w:t>
      </w:r>
      <w:proofErr w:type="spellEnd"/>
      <w:r w:rsidRPr="004505B5">
        <w:rPr>
          <w:rStyle w:val="Heading2Char"/>
          <w:rFonts w:eastAsia="Calibri"/>
          <w:color w:val="auto"/>
          <w:sz w:val="40"/>
          <w:szCs w:val="32"/>
        </w:rPr>
        <w:t xml:space="preserve"> simplesmente os cria e os bancos utilizam esses depósitos como reservas. </w:t>
      </w:r>
      <w:r w:rsidRPr="004505B5">
        <w:rPr>
          <w:rStyle w:val="Heading2Char"/>
          <w:rFonts w:eastAsia="Calibri"/>
          <w:b w:val="0"/>
          <w:color w:val="auto"/>
          <w:sz w:val="32"/>
          <w:szCs w:val="32"/>
        </w:rPr>
        <w:t xml:space="preserve">Como segundo a prática do </w:t>
      </w:r>
      <w:proofErr w:type="spellStart"/>
      <w:r w:rsidRPr="004505B5">
        <w:rPr>
          <w:rStyle w:val="Heading2Char"/>
          <w:rFonts w:eastAsia="Calibri"/>
          <w:b w:val="0"/>
          <w:color w:val="auto"/>
          <w:sz w:val="32"/>
          <w:szCs w:val="32"/>
        </w:rPr>
        <w:t>fractional</w:t>
      </w:r>
      <w:proofErr w:type="spellEnd"/>
      <w:r w:rsidRPr="004505B5">
        <w:rPr>
          <w:rStyle w:val="Heading2Char"/>
          <w:rFonts w:eastAsia="Calibri"/>
          <w:b w:val="0"/>
          <w:color w:val="auto"/>
          <w:sz w:val="32"/>
          <w:szCs w:val="32"/>
        </w:rPr>
        <w:t xml:space="preserve"> reserve banking ou FRB, </w:t>
      </w:r>
      <w:r w:rsidRPr="00E75892">
        <w:rPr>
          <w:rStyle w:val="Heading2Char"/>
          <w:rFonts w:eastAsia="Calibri"/>
          <w:color w:val="auto"/>
          <w:sz w:val="32"/>
          <w:szCs w:val="32"/>
        </w:rPr>
        <w:t>os bancos podem emprestar dez vezes mais do que o valor efetivo de suas reservas</w:t>
      </w:r>
      <w:r w:rsidRPr="004505B5">
        <w:rPr>
          <w:rStyle w:val="Heading2Char"/>
          <w:rFonts w:eastAsia="Calibri"/>
          <w:b w:val="0"/>
          <w:color w:val="auto"/>
          <w:sz w:val="32"/>
          <w:szCs w:val="32"/>
        </w:rPr>
        <w:t xml:space="preserve"> e sempre a juros, rapidamente eles conseguem produzir dinheiro do nada quando os tomadores começam a pagar os seus empréstimos. Que por sua vez surgiram do nada.</w:t>
      </w:r>
    </w:p>
    <w:p w14:paraId="68810BE5" w14:textId="77777777" w:rsidR="002B7089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O sistema FRB permite aos bancos </w:t>
      </w:r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não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ter lastro em caixa equivalente aos depósitos dos clientes, vale dizer, </w:t>
      </w:r>
      <w:r w:rsidRPr="002A2242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se todos os correntistas resolvessem sacar o seu dinheiro o banco não teria como pagá-los, como aconteceu no </w:t>
      </w:r>
      <w:r w:rsidRPr="002A2242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pt-BR"/>
        </w:rPr>
        <w:t>crash</w:t>
      </w:r>
      <w:r w:rsidRPr="002A2242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da bolsa de Wall Street em 1929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. </w:t>
      </w:r>
    </w:p>
    <w:p w14:paraId="39B24FCC" w14:textId="77777777" w:rsidR="002B7089" w:rsidRPr="00E75892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sz w:val="36"/>
          <w:szCs w:val="36"/>
          <w:lang w:eastAsia="pt-BR"/>
        </w:rPr>
      </w:pPr>
      <w:r w:rsidRPr="00E75892"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Desta forma, se o </w:t>
      </w:r>
      <w:proofErr w:type="spellStart"/>
      <w:r w:rsidRPr="00E75892">
        <w:rPr>
          <w:rFonts w:ascii="Times New Roman" w:eastAsia="Times New Roman" w:hAnsi="Times New Roman"/>
          <w:b/>
          <w:i/>
          <w:iCs/>
          <w:sz w:val="36"/>
          <w:szCs w:val="36"/>
          <w:lang w:eastAsia="pt-BR"/>
        </w:rPr>
        <w:t>Fed</w:t>
      </w:r>
      <w:proofErr w:type="spellEnd"/>
      <w:r w:rsidRPr="00E75892"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 adquirir, digamos, US$ 1 milhão em títulos, este valor se transformará automaticamente em US$ 10 milhões, do nada, sem qualquer lastro ou cobertura. O </w:t>
      </w:r>
      <w:proofErr w:type="spellStart"/>
      <w:r w:rsidRPr="00E75892">
        <w:rPr>
          <w:rFonts w:ascii="Times New Roman" w:eastAsia="Times New Roman" w:hAnsi="Times New Roman"/>
          <w:b/>
          <w:i/>
          <w:iCs/>
          <w:sz w:val="36"/>
          <w:szCs w:val="36"/>
          <w:lang w:eastAsia="pt-BR"/>
        </w:rPr>
        <w:t>Fed</w:t>
      </w:r>
      <w:proofErr w:type="spellEnd"/>
      <w:r w:rsidRPr="00E75892"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 simplesmente aciona sua gráfica e "imprime" os outros US$ 9 milhões e começa a emprestar o dinheiro a juros no </w:t>
      </w:r>
      <w:r w:rsidRPr="00E75892">
        <w:rPr>
          <w:rFonts w:ascii="Times New Roman" w:eastAsia="Times New Roman" w:hAnsi="Times New Roman"/>
          <w:b/>
          <w:sz w:val="36"/>
          <w:szCs w:val="36"/>
          <w:lang w:eastAsia="pt-BR"/>
        </w:rPr>
        <w:lastRenderedPageBreak/>
        <w:t xml:space="preserve">mercado, através da rede bancária comercial. </w:t>
      </w:r>
      <w:r w:rsidRPr="00E75892">
        <w:rPr>
          <w:rFonts w:ascii="Times New Roman" w:eastAsia="Times New Roman" w:hAnsi="Times New Roman"/>
          <w:b/>
          <w:color w:val="FF0000"/>
          <w:sz w:val="36"/>
          <w:szCs w:val="36"/>
          <w:lang w:eastAsia="pt-BR"/>
        </w:rPr>
        <w:t xml:space="preserve">Assim, o banco central americano cria 10% do total desse </w:t>
      </w:r>
      <w:r w:rsidRPr="00E75892">
        <w:rPr>
          <w:rFonts w:ascii="Times New Roman" w:eastAsia="Times New Roman" w:hAnsi="Times New Roman"/>
          <w:b/>
          <w:i/>
          <w:iCs/>
          <w:color w:val="FF0000"/>
          <w:sz w:val="36"/>
          <w:szCs w:val="36"/>
          <w:lang w:eastAsia="pt-BR"/>
        </w:rPr>
        <w:t>dinheiro novo</w:t>
      </w:r>
      <w:r w:rsidRPr="00E75892">
        <w:rPr>
          <w:rFonts w:ascii="Times New Roman" w:eastAsia="Times New Roman" w:hAnsi="Times New Roman"/>
          <w:b/>
          <w:color w:val="FF0000"/>
          <w:sz w:val="36"/>
          <w:szCs w:val="36"/>
          <w:lang w:eastAsia="pt-BR"/>
        </w:rPr>
        <w:t xml:space="preserve"> e os demais bancos criam os 90% restantes.</w:t>
      </w:r>
      <w:r w:rsidRPr="00E75892"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 Isto expande a quantidade de dinheiro em circulação e amplia o crédito e o consumo, levando as pessoas a comprarem mais e gastarem mais, inflando as estatísticas de crescimento nacional. Mas a verdadeira intenção desta operação é mais sinistra. Pretende o controle absoluto sobre a economia. Para reduzir a quantidade de moeda circulante e </w:t>
      </w:r>
      <w:r w:rsidRPr="00E75892">
        <w:rPr>
          <w:rFonts w:ascii="Times New Roman" w:eastAsia="Times New Roman" w:hAnsi="Times New Roman"/>
          <w:b/>
          <w:i/>
          <w:iCs/>
          <w:sz w:val="36"/>
          <w:szCs w:val="36"/>
          <w:lang w:eastAsia="pt-BR"/>
        </w:rPr>
        <w:t>provocar</w:t>
      </w:r>
      <w:r w:rsidRPr="00E75892"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 uma recessão, o processo é simplesmente revertido. O </w:t>
      </w:r>
      <w:proofErr w:type="spellStart"/>
      <w:r w:rsidRPr="00E75892">
        <w:rPr>
          <w:rFonts w:ascii="Times New Roman" w:eastAsia="Times New Roman" w:hAnsi="Times New Roman"/>
          <w:b/>
          <w:i/>
          <w:iCs/>
          <w:sz w:val="36"/>
          <w:szCs w:val="36"/>
          <w:lang w:eastAsia="pt-BR"/>
        </w:rPr>
        <w:t>Fed</w:t>
      </w:r>
      <w:proofErr w:type="spellEnd"/>
      <w:r w:rsidRPr="00E75892"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 vende os títulos ao público e o dinheiro sai dos bancos dos adquirentes. Os empréstimos têm que ser reduzidos em dez vezes o valor da venda porque, como vimos, o </w:t>
      </w:r>
      <w:proofErr w:type="spellStart"/>
      <w:r w:rsidRPr="00E75892">
        <w:rPr>
          <w:rFonts w:ascii="Times New Roman" w:eastAsia="Times New Roman" w:hAnsi="Times New Roman"/>
          <w:b/>
          <w:i/>
          <w:iCs/>
          <w:sz w:val="36"/>
          <w:szCs w:val="36"/>
          <w:lang w:eastAsia="pt-BR"/>
        </w:rPr>
        <w:t>Fed</w:t>
      </w:r>
      <w:proofErr w:type="spellEnd"/>
      <w:r w:rsidRPr="00E75892"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 </w:t>
      </w:r>
      <w:r w:rsidRPr="00E75892">
        <w:rPr>
          <w:rFonts w:ascii="Times New Roman" w:eastAsia="Times New Roman" w:hAnsi="Times New Roman"/>
          <w:b/>
          <w:i/>
          <w:iCs/>
          <w:sz w:val="36"/>
          <w:szCs w:val="36"/>
          <w:lang w:eastAsia="pt-BR"/>
        </w:rPr>
        <w:t>criou</w:t>
      </w:r>
      <w:r w:rsidRPr="00E75892"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 US$ 9 milhões do nada.</w:t>
      </w:r>
    </w:p>
    <w:p w14:paraId="08AC0567" w14:textId="77777777" w:rsidR="002B7089" w:rsidRPr="003549C7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</w:pPr>
      <w:r w:rsidRPr="003549C7">
        <w:rPr>
          <w:rFonts w:ascii="Times New Roman" w:eastAsia="Times New Roman" w:hAnsi="Times New Roman"/>
          <w:sz w:val="32"/>
          <w:szCs w:val="32"/>
          <w:lang w:eastAsia="pt-BR"/>
        </w:rPr>
        <w:t>Mas a duvida persiste: como estas operações deliberadas d</w:t>
      </w:r>
      <w:r>
        <w:rPr>
          <w:rFonts w:ascii="Times New Roman" w:eastAsia="Times New Roman" w:hAnsi="Times New Roman"/>
          <w:sz w:val="32"/>
          <w:szCs w:val="32"/>
          <w:lang w:eastAsia="pt-BR"/>
        </w:rPr>
        <w:t>e inflação e deflação benefici</w:t>
      </w:r>
      <w:r w:rsidRPr="003549C7">
        <w:rPr>
          <w:rFonts w:ascii="Times New Roman" w:eastAsia="Times New Roman" w:hAnsi="Times New Roman"/>
          <w:sz w:val="32"/>
          <w:szCs w:val="32"/>
          <w:lang w:eastAsia="pt-BR"/>
        </w:rPr>
        <w:t xml:space="preserve">am os grandes banqueiros privados que se </w:t>
      </w:r>
      <w:r w:rsidRPr="003549C7">
        <w:rPr>
          <w:rFonts w:ascii="Times New Roman" w:eastAsia="Times New Roman" w:hAnsi="Times New Roman"/>
          <w:sz w:val="32"/>
          <w:szCs w:val="32"/>
          <w:lang w:eastAsia="pt-BR"/>
        </w:rPr>
        <w:lastRenderedPageBreak/>
        <w:t xml:space="preserve">reuniram secretamente em Jekyll </w:t>
      </w:r>
      <w:proofErr w:type="spellStart"/>
      <w:r w:rsidRPr="003549C7">
        <w:rPr>
          <w:rFonts w:ascii="Times New Roman" w:eastAsia="Times New Roman" w:hAnsi="Times New Roman"/>
          <w:sz w:val="32"/>
          <w:szCs w:val="32"/>
          <w:lang w:eastAsia="pt-BR"/>
        </w:rPr>
        <w:t>Island</w:t>
      </w:r>
      <w:proofErr w:type="spellEnd"/>
      <w:r w:rsidRPr="003549C7">
        <w:rPr>
          <w:rFonts w:ascii="Times New Roman" w:eastAsia="Times New Roman" w:hAnsi="Times New Roman"/>
          <w:sz w:val="32"/>
          <w:szCs w:val="32"/>
          <w:lang w:eastAsia="pt-BR"/>
        </w:rPr>
        <w:t xml:space="preserve"> para planejar a monopolização do sistema monetário americano e dominar a emissão de moeda? Simples. Modificou radicalmente a reforma bancária realmente necessária para criar um sistema de financiamento público livre de dívidas, como os </w:t>
      </w:r>
      <w:r w:rsidRPr="003549C7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greenbacks</w:t>
      </w:r>
      <w:bookmarkStart w:id="1" w:name="_ftnref7"/>
      <w:r w:rsidRPr="003549C7">
        <w:rPr>
          <w:rFonts w:ascii="Times New Roman" w:eastAsia="Times New Roman" w:hAnsi="Times New Roman"/>
          <w:sz w:val="32"/>
          <w:szCs w:val="32"/>
          <w:lang w:eastAsia="pt-BR"/>
        </w:rPr>
        <w:fldChar w:fldCharType="begin"/>
      </w:r>
      <w:r w:rsidRPr="003549C7">
        <w:rPr>
          <w:rFonts w:ascii="Times New Roman" w:eastAsia="Times New Roman" w:hAnsi="Times New Roman"/>
          <w:sz w:val="32"/>
          <w:szCs w:val="32"/>
          <w:lang w:eastAsia="pt-BR"/>
        </w:rPr>
        <w:instrText xml:space="preserve"> HYPERLINK "http://www.alfredo-braga.pro.br/discussoes/fraudegananciaeusura.html" \l "_ftn7" </w:instrText>
      </w:r>
      <w:r w:rsidRPr="003549C7">
        <w:rPr>
          <w:rFonts w:ascii="Times New Roman" w:eastAsia="Times New Roman" w:hAnsi="Times New Roman"/>
          <w:sz w:val="32"/>
          <w:szCs w:val="32"/>
          <w:lang w:eastAsia="pt-BR"/>
        </w:rPr>
        <w:fldChar w:fldCharType="separate"/>
      </w:r>
      <w:r w:rsidRPr="003549C7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pt-BR"/>
        </w:rPr>
        <w:t>7</w:t>
      </w:r>
      <w:r w:rsidRPr="003549C7">
        <w:rPr>
          <w:rFonts w:ascii="Times New Roman" w:eastAsia="Times New Roman" w:hAnsi="Times New Roman"/>
          <w:sz w:val="32"/>
          <w:szCs w:val="32"/>
          <w:lang w:eastAsia="pt-BR"/>
        </w:rPr>
        <w:fldChar w:fldCharType="end"/>
      </w:r>
      <w:bookmarkEnd w:id="1"/>
      <w:r w:rsidRPr="003549C7">
        <w:rPr>
          <w:rFonts w:ascii="Times New Roman" w:eastAsia="Times New Roman" w:hAnsi="Times New Roman"/>
          <w:sz w:val="32"/>
          <w:szCs w:val="32"/>
          <w:lang w:eastAsia="pt-BR"/>
        </w:rPr>
        <w:t xml:space="preserve"> do pres. Abraham Lincoln, representados por papel-moeda impresso e emitido pelo governo americano durante a Guerra Civil americana (1861-1865), um conflito entre os estados do norte contra os do sul. </w:t>
      </w:r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Lincoln, tal como seus antecessores Jackson</w:t>
      </w:r>
      <w:bookmarkStart w:id="2" w:name="_ftnref8"/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fldChar w:fldCharType="begin"/>
      </w:r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instrText xml:space="preserve"> HYPERLINK "http://www.alfredo-braga.pro.br/discussoes/fraudegananciaeusura.html" \l "_ftn8" </w:instrText>
      </w:r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fldChar w:fldCharType="separate"/>
      </w:r>
      <w:r w:rsidRPr="003549C7">
        <w:rPr>
          <w:rFonts w:ascii="Arial" w:eastAsia="Times New Roman" w:hAnsi="Arial" w:cs="Arial"/>
          <w:b/>
          <w:bCs/>
          <w:color w:val="FF0000"/>
          <w:sz w:val="32"/>
          <w:szCs w:val="32"/>
          <w:vertAlign w:val="superscript"/>
          <w:lang w:eastAsia="pt-BR"/>
        </w:rPr>
        <w:t>8</w:t>
      </w:r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fldChar w:fldCharType="end"/>
      </w:r>
      <w:bookmarkEnd w:id="2"/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e Madison</w:t>
      </w:r>
      <w:bookmarkStart w:id="3" w:name="_ftnref9"/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fldChar w:fldCharType="begin"/>
      </w:r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instrText xml:space="preserve"> HYPERLINK "http://www.alfredo-braga.pro.br/discussoes/fraudegananciaeusura.html" \l "_ftn9" </w:instrText>
      </w:r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fldChar w:fldCharType="separate"/>
      </w:r>
      <w:r w:rsidRPr="003549C7">
        <w:rPr>
          <w:rFonts w:ascii="Arial" w:eastAsia="Times New Roman" w:hAnsi="Arial" w:cs="Arial"/>
          <w:b/>
          <w:bCs/>
          <w:color w:val="FF0000"/>
          <w:sz w:val="32"/>
          <w:szCs w:val="32"/>
          <w:vertAlign w:val="superscript"/>
          <w:lang w:eastAsia="pt-BR"/>
        </w:rPr>
        <w:t>9</w:t>
      </w:r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fldChar w:fldCharType="end"/>
      </w:r>
      <w:bookmarkEnd w:id="3"/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, era radicalmente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contra o estabelecimento de um Banco C</w:t>
      </w:r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entral, pois já conhecia a estratégia dos </w:t>
      </w:r>
      <w:proofErr w:type="spellStart"/>
      <w:r w:rsidRPr="003549C7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moneychangers</w:t>
      </w:r>
      <w:proofErr w:type="spellEnd"/>
      <w:r w:rsidRPr="003549C7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.</w:t>
      </w:r>
    </w:p>
    <w:p w14:paraId="4A57EE0D" w14:textId="77777777" w:rsidR="002B7089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</w:pPr>
      <w:r w:rsidRPr="003549C7">
        <w:rPr>
          <w:rFonts w:ascii="Times New Roman" w:eastAsia="Times New Roman" w:hAnsi="Times New Roman"/>
          <w:sz w:val="32"/>
          <w:szCs w:val="24"/>
          <w:lang w:eastAsia="pt-BR"/>
        </w:rPr>
        <w:t xml:space="preserve">Ele favorecia a emissão da moeda nacional diretamente pelo Tesouro, um departamento cuja função era exatamente essa, a de atuar como administrador da </w:t>
      </w:r>
      <w:proofErr w:type="spellStart"/>
      <w:r w:rsidRPr="003549C7">
        <w:rPr>
          <w:rFonts w:ascii="Times New Roman" w:eastAsia="Times New Roman" w:hAnsi="Times New Roman"/>
          <w:sz w:val="32"/>
          <w:szCs w:val="24"/>
          <w:lang w:eastAsia="pt-BR"/>
        </w:rPr>
        <w:t>corrência</w:t>
      </w:r>
      <w:proofErr w:type="spellEnd"/>
      <w:r w:rsidRPr="003549C7">
        <w:rPr>
          <w:rFonts w:ascii="Times New Roman" w:eastAsia="Times New Roman" w:hAnsi="Times New Roman"/>
          <w:sz w:val="32"/>
          <w:szCs w:val="24"/>
          <w:lang w:eastAsia="pt-BR"/>
        </w:rPr>
        <w:t xml:space="preserve"> do país. Quando o Tesouro emite moeda, cada dólar impresso vale exatamente isso: um dólar, pois nasce consagrado pela confiança da população e pela certeza de que o dinheiro está sendo emitido sem especulação, sem incidência de juros. O dinheiro emitido pelo </w:t>
      </w:r>
      <w:r w:rsidRPr="003549C7">
        <w:rPr>
          <w:rFonts w:ascii="Times New Roman" w:eastAsia="Times New Roman" w:hAnsi="Times New Roman"/>
          <w:i/>
          <w:iCs/>
          <w:sz w:val="32"/>
          <w:szCs w:val="24"/>
          <w:lang w:eastAsia="pt-BR"/>
        </w:rPr>
        <w:t>Federal Reserve</w:t>
      </w:r>
      <w:r w:rsidRPr="003549C7">
        <w:rPr>
          <w:rFonts w:ascii="Times New Roman" w:eastAsia="Times New Roman" w:hAnsi="Times New Roman"/>
          <w:sz w:val="32"/>
          <w:szCs w:val="24"/>
          <w:lang w:eastAsia="pt-BR"/>
        </w:rPr>
        <w:t xml:space="preserve">, por outro lado, é exatamente o </w:t>
      </w:r>
      <w:r w:rsidRPr="003549C7">
        <w:rPr>
          <w:rFonts w:ascii="Times New Roman" w:eastAsia="Times New Roman" w:hAnsi="Times New Roman"/>
          <w:sz w:val="32"/>
          <w:szCs w:val="24"/>
          <w:lang w:eastAsia="pt-BR"/>
        </w:rPr>
        <w:lastRenderedPageBreak/>
        <w:t xml:space="preserve">oposto. Traz embutidos juros e tem a intenção firme de lucrar ao ser "emprestado" ao governo, </w:t>
      </w:r>
      <w:r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pois é isso o que o Banco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B</w:t>
      </w:r>
      <w:r w:rsidRPr="003549C7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entral</w:t>
      </w:r>
      <w:proofErr w:type="spellEnd"/>
      <w:r w:rsidRPr="003549C7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faz: empresta dinheiro ao governo americano a juros. </w:t>
      </w:r>
    </w:p>
    <w:p w14:paraId="2A5433F4" w14:textId="77777777" w:rsidR="002B7089" w:rsidRPr="00C00201" w:rsidRDefault="002B7089" w:rsidP="002B7089">
      <w:pPr>
        <w:spacing w:before="61" w:after="0" w:line="360" w:lineRule="auto"/>
        <w:ind w:left="968" w:right="968" w:firstLine="968"/>
        <w:rPr>
          <w:rStyle w:val="Heading2Char"/>
          <w:rFonts w:eastAsia="Calibri"/>
          <w:color w:val="auto"/>
          <w:sz w:val="32"/>
        </w:rPr>
      </w:pPr>
      <w:r w:rsidRPr="00C00201">
        <w:rPr>
          <w:rStyle w:val="Heading2Char"/>
          <w:rFonts w:eastAsia="Calibri"/>
          <w:color w:val="auto"/>
          <w:sz w:val="32"/>
        </w:rPr>
        <w:t xml:space="preserve">A estrutura de um  banco central </w:t>
      </w:r>
      <w:r>
        <w:rPr>
          <w:rStyle w:val="Heading2Char"/>
          <w:rFonts w:eastAsia="Calibri"/>
          <w:color w:val="auto"/>
          <w:sz w:val="32"/>
        </w:rPr>
        <w:t xml:space="preserve">(onde quer que seja ) </w:t>
      </w:r>
      <w:r w:rsidRPr="00C00201">
        <w:rPr>
          <w:rStyle w:val="Heading2Char"/>
          <w:rFonts w:eastAsia="Calibri"/>
          <w:color w:val="auto"/>
          <w:sz w:val="32"/>
        </w:rPr>
        <w:t>favorece a centralização da oferta de moeda nas mãos de algumas poucas pessoas, com pouquíssimo controle político exercido pelo governo estabelecido.</w:t>
      </w:r>
    </w:p>
    <w:p w14:paraId="7B59D933" w14:textId="77777777" w:rsidR="002B7089" w:rsidRPr="00C00201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 w:rsidRPr="00C00201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Basta examinarmos o sistema de indicação política do presidente do </w:t>
      </w:r>
      <w:r w:rsidRPr="00C00201">
        <w:rPr>
          <w:rFonts w:ascii="Times New Roman" w:eastAsia="Times New Roman" w:hAnsi="Times New Roman"/>
          <w:b/>
          <w:i/>
          <w:iCs/>
          <w:sz w:val="32"/>
          <w:szCs w:val="24"/>
          <w:lang w:eastAsia="pt-BR"/>
        </w:rPr>
        <w:t>Fe</w:t>
      </w:r>
      <w:r>
        <w:rPr>
          <w:rFonts w:ascii="Times New Roman" w:eastAsia="Times New Roman" w:hAnsi="Times New Roman"/>
          <w:b/>
          <w:i/>
          <w:iCs/>
          <w:sz w:val="32"/>
          <w:szCs w:val="24"/>
          <w:lang w:eastAsia="pt-BR"/>
        </w:rPr>
        <w:t>d</w:t>
      </w:r>
      <w:r w:rsidRPr="00C00201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. </w:t>
      </w:r>
      <w:r w:rsidRPr="00C00201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O chefe do </w:t>
      </w:r>
      <w:proofErr w:type="spellStart"/>
      <w:r w:rsidRPr="00C00201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>Fed</w:t>
      </w:r>
      <w:proofErr w:type="spellEnd"/>
      <w:r w:rsidRPr="00C00201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é indicado pelo presidente da república mas tem mandato de 14 anos</w:t>
      </w:r>
      <w:r w:rsidRPr="00C00201">
        <w:rPr>
          <w:rFonts w:ascii="Times New Roman" w:eastAsia="Times New Roman" w:hAnsi="Times New Roman"/>
          <w:b/>
          <w:sz w:val="32"/>
          <w:szCs w:val="24"/>
          <w:lang w:eastAsia="pt-BR"/>
        </w:rPr>
        <w:t>, separado da autoridade eleita pelo povo, muitas vezes perpetuando-se no cargo. Notórios presiden</w:t>
      </w:r>
      <w:r w:rsidR="00F14B0E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tes do banco como Paul </w:t>
      </w:r>
      <w:proofErr w:type="spellStart"/>
      <w:r w:rsidR="00F14B0E">
        <w:rPr>
          <w:rFonts w:ascii="Times New Roman" w:eastAsia="Times New Roman" w:hAnsi="Times New Roman"/>
          <w:b/>
          <w:sz w:val="32"/>
          <w:szCs w:val="24"/>
          <w:lang w:eastAsia="pt-BR"/>
        </w:rPr>
        <w:t>Volcker</w:t>
      </w:r>
      <w:proofErr w:type="spellEnd"/>
      <w:r w:rsidR="00F14B0E">
        <w:rPr>
          <w:rFonts w:ascii="Times New Roman" w:eastAsia="Times New Roman" w:hAnsi="Times New Roman"/>
          <w:b/>
          <w:sz w:val="32"/>
          <w:szCs w:val="24"/>
          <w:lang w:eastAsia="pt-BR"/>
        </w:rPr>
        <w:t>,</w:t>
      </w:r>
      <w:r w:rsidRPr="00C00201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Alan Greenspan</w:t>
      </w:r>
      <w:r w:rsidR="00F14B0E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e Ben </w:t>
      </w:r>
      <w:proofErr w:type="spellStart"/>
      <w:r w:rsidR="00F14B0E">
        <w:rPr>
          <w:rFonts w:ascii="Times New Roman" w:eastAsia="Times New Roman" w:hAnsi="Times New Roman"/>
          <w:b/>
          <w:sz w:val="32"/>
          <w:szCs w:val="24"/>
          <w:lang w:eastAsia="pt-BR"/>
        </w:rPr>
        <w:t>Bernanke</w:t>
      </w:r>
      <w:proofErr w:type="spellEnd"/>
      <w:r w:rsidRPr="00C00201"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constituem os verdadeiros "xerifes" da economia americana, e, por conseguinte, exercem influência planetária.</w:t>
      </w:r>
    </w:p>
    <w:p w14:paraId="40EE7742" w14:textId="77777777" w:rsidR="002B7089" w:rsidRPr="00C3695B" w:rsidRDefault="00922CCC" w:rsidP="002B7089">
      <w:pPr>
        <w:spacing w:before="6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noProof/>
          <w:sz w:val="32"/>
          <w:szCs w:val="24"/>
          <w:lang w:val="en-US"/>
        </w:rPr>
        <w:lastRenderedPageBreak/>
        <w:drawing>
          <wp:inline distT="0" distB="0" distL="0" distR="0" wp14:anchorId="4E8F8D75" wp14:editId="7432B125">
            <wp:extent cx="5638800" cy="3746500"/>
            <wp:effectExtent l="0" t="0" r="0" b="0"/>
            <wp:docPr id="7" name="Imagem 7" descr="http://www.alfredo-braga.pro.br/discussoes/greenspan-vol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www.alfredo-braga.pro.br/discussoes/greenspan-volck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1F107" w14:textId="77777777" w:rsidR="002B7089" w:rsidRPr="001167F8" w:rsidRDefault="002B7089" w:rsidP="005C2E32">
      <w:pPr>
        <w:pStyle w:val="Heading2"/>
        <w:ind w:firstLine="708"/>
        <w:rPr>
          <w:color w:val="FF0000"/>
          <w:sz w:val="32"/>
          <w:szCs w:val="32"/>
          <w:lang w:eastAsia="pt-BR"/>
        </w:rPr>
      </w:pPr>
      <w:r w:rsidRPr="001167F8">
        <w:rPr>
          <w:color w:val="auto"/>
          <w:sz w:val="32"/>
          <w:szCs w:val="32"/>
          <w:lang w:eastAsia="pt-BR"/>
        </w:rPr>
        <w:t xml:space="preserve">A criação do Federal Reserve Bank em 1913, consolidou definitivamente o controle dos </w:t>
      </w:r>
      <w:proofErr w:type="spellStart"/>
      <w:r w:rsidRPr="001167F8">
        <w:rPr>
          <w:color w:val="auto"/>
          <w:sz w:val="32"/>
          <w:szCs w:val="32"/>
          <w:lang w:eastAsia="pt-BR"/>
        </w:rPr>
        <w:t>moneychangers</w:t>
      </w:r>
      <w:proofErr w:type="spellEnd"/>
      <w:r w:rsidRPr="001167F8">
        <w:rPr>
          <w:color w:val="auto"/>
          <w:sz w:val="32"/>
          <w:szCs w:val="32"/>
          <w:lang w:eastAsia="pt-BR"/>
        </w:rPr>
        <w:t xml:space="preserve"> sobre o sistema financeiro americano, impedindo o retorno de uma política monetária de financiamento público livre de dívidas como os </w:t>
      </w:r>
      <w:proofErr w:type="spellStart"/>
      <w:r w:rsidRPr="001167F8">
        <w:rPr>
          <w:color w:val="auto"/>
          <w:sz w:val="32"/>
          <w:szCs w:val="32"/>
          <w:lang w:eastAsia="pt-BR"/>
        </w:rPr>
        <w:t>greenbacks</w:t>
      </w:r>
      <w:proofErr w:type="spellEnd"/>
      <w:r w:rsidRPr="001167F8">
        <w:rPr>
          <w:color w:val="auto"/>
          <w:sz w:val="32"/>
          <w:szCs w:val="32"/>
          <w:lang w:eastAsia="pt-BR"/>
        </w:rPr>
        <w:t xml:space="preserve"> de Lincoln e permitindo aos banqueiros criar 90% do dinheiro dos Estados Unidos baseado apenas no conceito de </w:t>
      </w:r>
      <w:proofErr w:type="spellStart"/>
      <w:r w:rsidRPr="001167F8">
        <w:rPr>
          <w:color w:val="auto"/>
          <w:sz w:val="32"/>
          <w:szCs w:val="32"/>
          <w:lang w:eastAsia="pt-BR"/>
        </w:rPr>
        <w:t>fractional</w:t>
      </w:r>
      <w:proofErr w:type="spellEnd"/>
      <w:r w:rsidRPr="001167F8">
        <w:rPr>
          <w:color w:val="auto"/>
          <w:sz w:val="32"/>
          <w:szCs w:val="32"/>
          <w:lang w:eastAsia="pt-BR"/>
        </w:rPr>
        <w:t xml:space="preserve"> reserves (reservas fracionais, sem lastro que garantisse a totalidade dos recursos) e emprestá-lo a juros. </w:t>
      </w:r>
      <w:r w:rsidRPr="001167F8">
        <w:rPr>
          <w:color w:val="FF0000"/>
          <w:sz w:val="32"/>
          <w:szCs w:val="32"/>
          <w:lang w:eastAsia="pt-BR"/>
        </w:rPr>
        <w:t xml:space="preserve">Menos de duas décadas após sua criação, a grande contração de </w:t>
      </w:r>
      <w:r w:rsidR="005C2E32">
        <w:rPr>
          <w:color w:val="FF0000"/>
          <w:sz w:val="32"/>
          <w:szCs w:val="32"/>
          <w:lang w:eastAsia="pt-BR"/>
        </w:rPr>
        <w:t>crédito realizada pelo FED</w:t>
      </w:r>
      <w:r w:rsidRPr="001167F8">
        <w:rPr>
          <w:color w:val="FF0000"/>
          <w:sz w:val="32"/>
          <w:szCs w:val="32"/>
          <w:lang w:eastAsia="pt-BR"/>
        </w:rPr>
        <w:t xml:space="preserve"> no início dos anos 30 do século XX causaria a Grande Depressão de 1929.</w:t>
      </w:r>
    </w:p>
    <w:p w14:paraId="2368490D" w14:textId="77777777" w:rsidR="002B7089" w:rsidRPr="001167F8" w:rsidRDefault="002B7089" w:rsidP="002B7089">
      <w:pPr>
        <w:tabs>
          <w:tab w:val="left" w:pos="6705"/>
        </w:tabs>
        <w:spacing w:after="182" w:line="240" w:lineRule="auto"/>
        <w:ind w:left="968" w:right="968"/>
        <w:rPr>
          <w:rFonts w:ascii="Times New Roman" w:eastAsia="Times New Roman" w:hAnsi="Times New Roman"/>
          <w:sz w:val="32"/>
          <w:szCs w:val="32"/>
          <w:lang w:eastAsia="pt-BR"/>
        </w:rPr>
      </w:pPr>
      <w:r w:rsidRPr="001167F8">
        <w:rPr>
          <w:rFonts w:ascii="Times New Roman" w:eastAsia="Times New Roman" w:hAnsi="Times New Roman"/>
          <w:color w:val="FF0000"/>
          <w:sz w:val="32"/>
          <w:szCs w:val="32"/>
          <w:lang w:eastAsia="pt-BR"/>
        </w:rPr>
        <w:tab/>
      </w:r>
    </w:p>
    <w:p w14:paraId="72C73157" w14:textId="77777777" w:rsidR="002B7089" w:rsidRPr="00C3695B" w:rsidRDefault="002B7089" w:rsidP="002B7089">
      <w:pPr>
        <w:pStyle w:val="Heading2"/>
        <w:rPr>
          <w:lang w:eastAsia="pt-BR"/>
        </w:rPr>
      </w:pPr>
    </w:p>
    <w:p w14:paraId="5EBCCA98" w14:textId="77777777" w:rsidR="002B7089" w:rsidRPr="00DF218A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32"/>
          <w:lang w:eastAsia="pt-BR"/>
        </w:rPr>
      </w:pPr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 xml:space="preserve">Logo após a reunião secreta de Jekyll </w:t>
      </w:r>
      <w:proofErr w:type="spellStart"/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>Island</w:t>
      </w:r>
      <w:proofErr w:type="spellEnd"/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 xml:space="preserve">, teve lugar uma verdadeira </w:t>
      </w:r>
      <w:r w:rsidRPr="00F37B8C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blitz</w:t>
      </w:r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 xml:space="preserve"> de relações </w:t>
      </w:r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lastRenderedPageBreak/>
        <w:t xml:space="preserve">públicas. </w:t>
      </w:r>
      <w:r w:rsidRPr="00F37B8C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Os grandes banqueiros de Nova Iorque criaram um fundo educacional de US$ 5 milhões para financiar professores em universidades americanas importantes, em troca de apoio ao novo banco central</w:t>
      </w:r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 xml:space="preserve">. O primeiro a ser cooptado foi justamente </w:t>
      </w:r>
      <w:proofErr w:type="spellStart"/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>Woodrow</w:t>
      </w:r>
      <w:proofErr w:type="spellEnd"/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 xml:space="preserve"> Wilson, de Princeton, que viria a ser tornar presidente dos EUA. Os </w:t>
      </w:r>
      <w:proofErr w:type="spellStart"/>
      <w:r w:rsidRPr="00F37B8C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moneychangers</w:t>
      </w:r>
      <w:proofErr w:type="spellEnd"/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 xml:space="preserve"> então, através dos banqueiros </w:t>
      </w:r>
      <w:proofErr w:type="spellStart"/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>novaiorquinos</w:t>
      </w:r>
      <w:proofErr w:type="spellEnd"/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 xml:space="preserve">, financiaram </w:t>
      </w:r>
      <w:proofErr w:type="spellStart"/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>Woodrow</w:t>
      </w:r>
      <w:proofErr w:type="spellEnd"/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 xml:space="preserve"> Wilson como o candidato democrata à presidência dos EUA. </w:t>
      </w:r>
      <w:r w:rsidRPr="00F37B8C">
        <w:rPr>
          <w:rStyle w:val="Heading2Char"/>
          <w:rFonts w:eastAsia="Calibri"/>
          <w:sz w:val="32"/>
          <w:szCs w:val="32"/>
        </w:rPr>
        <w:t xml:space="preserve">Coube ao </w:t>
      </w:r>
      <w:r>
        <w:rPr>
          <w:rStyle w:val="Heading2Char"/>
          <w:rFonts w:eastAsia="Calibri"/>
          <w:sz w:val="32"/>
          <w:szCs w:val="32"/>
        </w:rPr>
        <w:t>“</w:t>
      </w:r>
      <w:r w:rsidRPr="00F37B8C">
        <w:rPr>
          <w:rStyle w:val="Heading2Char"/>
          <w:rFonts w:eastAsia="Calibri"/>
          <w:sz w:val="32"/>
          <w:szCs w:val="32"/>
        </w:rPr>
        <w:t>filantropo</w:t>
      </w:r>
      <w:r>
        <w:rPr>
          <w:rStyle w:val="Heading2Char"/>
          <w:rFonts w:eastAsia="Calibri"/>
          <w:sz w:val="32"/>
          <w:szCs w:val="32"/>
        </w:rPr>
        <w:t>”</w:t>
      </w:r>
      <w:r w:rsidRPr="00F37B8C">
        <w:rPr>
          <w:rStyle w:val="Heading2Char"/>
          <w:rFonts w:eastAsia="Calibri"/>
          <w:sz w:val="32"/>
          <w:szCs w:val="32"/>
        </w:rPr>
        <w:t xml:space="preserve"> e financista </w:t>
      </w:r>
      <w:r w:rsidRPr="00F37B8C">
        <w:rPr>
          <w:rStyle w:val="Heading2Char"/>
          <w:rFonts w:eastAsia="Calibri"/>
          <w:color w:val="FF0000"/>
          <w:sz w:val="32"/>
          <w:szCs w:val="32"/>
        </w:rPr>
        <w:t>Bernard Baruch</w:t>
      </w:r>
      <w:r>
        <w:rPr>
          <w:rStyle w:val="Heading2Char"/>
          <w:rFonts w:eastAsia="Calibri"/>
          <w:color w:val="FF0000"/>
          <w:sz w:val="32"/>
          <w:szCs w:val="32"/>
        </w:rPr>
        <w:t xml:space="preserve">  (JUDEU SIONISTA)</w:t>
      </w:r>
      <w:r w:rsidRPr="00F37B8C">
        <w:rPr>
          <w:rStyle w:val="Heading2Char"/>
          <w:rFonts w:eastAsia="Calibri"/>
          <w:sz w:val="32"/>
          <w:szCs w:val="32"/>
        </w:rPr>
        <w:t xml:space="preserve"> a tarefa de "doutrinar" Wilson nesse sentido, em 1912</w:t>
      </w:r>
      <w:r w:rsidRPr="00F37B8C">
        <w:rPr>
          <w:rFonts w:ascii="Times New Roman" w:eastAsia="Times New Roman" w:hAnsi="Times New Roman"/>
          <w:sz w:val="32"/>
          <w:szCs w:val="32"/>
          <w:lang w:eastAsia="pt-BR"/>
        </w:rPr>
        <w:t xml:space="preserve">. </w:t>
      </w:r>
      <w:r w:rsidRPr="00DF218A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Treze meses depois a nova administração do presidente eleito Wilson, sob a égide das sinistras figuras de Wall Street, estabeleceu a monárquica instituição do "banco do rei"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(ROTHSCHILD)</w:t>
      </w:r>
      <w:r w:rsidRPr="00DF218A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, nos mesmos moldes do Banco da Inglaterra, para controlar integralmente o sistema monetário dos Estados Unidos da América.</w:t>
      </w:r>
    </w:p>
    <w:p w14:paraId="0BB509F4" w14:textId="77777777" w:rsidR="002B7089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DF218A">
        <w:rPr>
          <w:rStyle w:val="Heading2Char"/>
          <w:rFonts w:eastAsia="Calibri"/>
          <w:sz w:val="36"/>
          <w:szCs w:val="36"/>
        </w:rPr>
        <w:t xml:space="preserve">Após a eleição de Wilson, os magnatas J.P. Morgan, </w:t>
      </w:r>
      <w:proofErr w:type="spellStart"/>
      <w:r w:rsidRPr="00DF218A">
        <w:rPr>
          <w:rStyle w:val="Heading2Char"/>
          <w:rFonts w:eastAsia="Calibri"/>
          <w:sz w:val="36"/>
          <w:szCs w:val="36"/>
        </w:rPr>
        <w:t>Warburg</w:t>
      </w:r>
      <w:proofErr w:type="spellEnd"/>
      <w:r w:rsidRPr="00DF218A">
        <w:rPr>
          <w:rStyle w:val="Heading2Char"/>
          <w:rFonts w:eastAsia="Calibri"/>
          <w:sz w:val="36"/>
          <w:szCs w:val="36"/>
        </w:rPr>
        <w:t xml:space="preserve"> e Baruch apresentaram um novo projeto </w:t>
      </w:r>
      <w:r w:rsidRPr="00DF218A">
        <w:rPr>
          <w:rStyle w:val="Heading2Char"/>
          <w:rFonts w:eastAsia="Calibri"/>
          <w:sz w:val="36"/>
          <w:szCs w:val="36"/>
        </w:rPr>
        <w:lastRenderedPageBreak/>
        <w:t xml:space="preserve">de lei, que </w:t>
      </w:r>
      <w:proofErr w:type="spellStart"/>
      <w:r w:rsidRPr="00DF218A">
        <w:rPr>
          <w:rStyle w:val="Heading2Char"/>
          <w:rFonts w:eastAsia="Calibri"/>
          <w:sz w:val="36"/>
          <w:szCs w:val="36"/>
        </w:rPr>
        <w:t>Warburg</w:t>
      </w:r>
      <w:proofErr w:type="spellEnd"/>
      <w:r w:rsidRPr="00DF218A">
        <w:rPr>
          <w:rStyle w:val="Heading2Char"/>
          <w:rFonts w:eastAsia="Calibri"/>
          <w:sz w:val="36"/>
          <w:szCs w:val="36"/>
        </w:rPr>
        <w:t xml:space="preserve"> denominou</w:t>
      </w:r>
      <w:r w:rsidR="00922CCC">
        <w:rPr>
          <w:rFonts w:ascii="Cambria" w:hAnsi="Cambria"/>
          <w:b/>
          <w:bCs/>
          <w:noProof/>
          <w:color w:val="4F81BD"/>
          <w:sz w:val="36"/>
          <w:szCs w:val="36"/>
          <w:lang w:val="en-US"/>
        </w:rPr>
        <w:drawing>
          <wp:anchor distT="0" distB="0" distL="0" distR="0" simplePos="0" relativeHeight="251658240" behindDoc="0" locked="0" layoutInCell="1" allowOverlap="0" wp14:anchorId="57C2CB01" wp14:editId="66F2DB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3305175"/>
            <wp:effectExtent l="0" t="0" r="0" b="0"/>
            <wp:wrapSquare wrapText="bothSides"/>
            <wp:docPr id="5" name="Imagem 7" descr="http://www.alfredo-braga.pro.br/discussoes/f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www.alfredo-braga.pro.br/discussoes/f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18A">
        <w:rPr>
          <w:rStyle w:val="Heading2Char"/>
          <w:rFonts w:eastAsia="Calibri"/>
          <w:sz w:val="36"/>
          <w:szCs w:val="36"/>
        </w:rPr>
        <w:t xml:space="preserve"> de </w:t>
      </w:r>
      <w:r w:rsidRPr="00264063">
        <w:rPr>
          <w:rStyle w:val="Heading2Char"/>
          <w:rFonts w:eastAsia="Calibri"/>
          <w:b w:val="0"/>
          <w:color w:val="FF0000"/>
          <w:sz w:val="36"/>
          <w:szCs w:val="36"/>
        </w:rPr>
        <w:t xml:space="preserve">Federal </w:t>
      </w:r>
      <w:r w:rsidRPr="00264063">
        <w:rPr>
          <w:rFonts w:ascii="Times New Roman" w:eastAsia="Times New Roman" w:hAnsi="Times New Roman"/>
          <w:b/>
          <w:i/>
          <w:iCs/>
          <w:color w:val="FF0000"/>
          <w:sz w:val="36"/>
          <w:szCs w:val="36"/>
          <w:lang w:eastAsia="pt-BR"/>
        </w:rPr>
        <w:t>Reserve System</w:t>
      </w:r>
      <w:r w:rsidRPr="00264063">
        <w:rPr>
          <w:rFonts w:ascii="Times New Roman" w:eastAsia="Times New Roman" w:hAnsi="Times New Roman"/>
          <w:b/>
          <w:color w:val="FF0000"/>
          <w:sz w:val="36"/>
          <w:szCs w:val="36"/>
          <w:lang w:eastAsia="pt-BR"/>
        </w:rPr>
        <w:t>.</w:t>
      </w:r>
      <w:r w:rsidRPr="00DF218A">
        <w:rPr>
          <w:rFonts w:ascii="Times New Roman" w:eastAsia="Times New Roman" w:hAnsi="Times New Roman"/>
          <w:sz w:val="36"/>
          <w:szCs w:val="36"/>
          <w:lang w:eastAsia="pt-BR"/>
        </w:rPr>
        <w:t xml:space="preserve"> </w:t>
      </w:r>
      <w:r w:rsidRPr="00264063">
        <w:rPr>
          <w:rFonts w:ascii="Times New Roman" w:eastAsia="Times New Roman" w:hAnsi="Times New Roman"/>
          <w:b/>
          <w:color w:val="FF0000"/>
          <w:sz w:val="44"/>
          <w:szCs w:val="36"/>
          <w:lang w:eastAsia="pt-BR"/>
        </w:rPr>
        <w:t xml:space="preserve">E foi assim que, no dia 22 de dezembro de 1913, às 11h da manhã, com um </w:t>
      </w:r>
      <w:r w:rsidRPr="00264063">
        <w:rPr>
          <w:rFonts w:ascii="Times New Roman" w:eastAsia="Times New Roman" w:hAnsi="Times New Roman"/>
          <w:b/>
          <w:i/>
          <w:iCs/>
          <w:color w:val="FF0000"/>
          <w:sz w:val="44"/>
          <w:szCs w:val="36"/>
          <w:lang w:eastAsia="pt-BR"/>
        </w:rPr>
        <w:t>quorum</w:t>
      </w:r>
      <w:r w:rsidRPr="00264063">
        <w:rPr>
          <w:rFonts w:ascii="Times New Roman" w:eastAsia="Times New Roman" w:hAnsi="Times New Roman"/>
          <w:b/>
          <w:color w:val="FF0000"/>
          <w:sz w:val="44"/>
          <w:szCs w:val="36"/>
          <w:lang w:eastAsia="pt-BR"/>
        </w:rPr>
        <w:t xml:space="preserve"> ínfimo de apenas três senadores e apoiada pelo próprio presidente </w:t>
      </w:r>
      <w:proofErr w:type="spellStart"/>
      <w:r w:rsidRPr="00264063">
        <w:rPr>
          <w:rFonts w:ascii="Times New Roman" w:eastAsia="Times New Roman" w:hAnsi="Times New Roman"/>
          <w:b/>
          <w:color w:val="FF0000"/>
          <w:sz w:val="44"/>
          <w:szCs w:val="36"/>
          <w:lang w:eastAsia="pt-BR"/>
        </w:rPr>
        <w:t>Woodrow</w:t>
      </w:r>
      <w:proofErr w:type="spellEnd"/>
      <w:r w:rsidRPr="00264063">
        <w:rPr>
          <w:rFonts w:ascii="Times New Roman" w:eastAsia="Times New Roman" w:hAnsi="Times New Roman"/>
          <w:b/>
          <w:color w:val="FF0000"/>
          <w:sz w:val="44"/>
          <w:szCs w:val="36"/>
          <w:lang w:eastAsia="pt-BR"/>
        </w:rPr>
        <w:t xml:space="preserve"> Wilson, o </w:t>
      </w:r>
      <w:r w:rsidRPr="00264063">
        <w:rPr>
          <w:rFonts w:ascii="Times New Roman" w:eastAsia="Times New Roman" w:hAnsi="Times New Roman"/>
          <w:b/>
          <w:i/>
          <w:iCs/>
          <w:color w:val="FF0000"/>
          <w:sz w:val="44"/>
          <w:szCs w:val="36"/>
          <w:lang w:eastAsia="pt-BR"/>
        </w:rPr>
        <w:t xml:space="preserve">Federal Reserve </w:t>
      </w:r>
      <w:proofErr w:type="spellStart"/>
      <w:r w:rsidRPr="00264063">
        <w:rPr>
          <w:rFonts w:ascii="Times New Roman" w:eastAsia="Times New Roman" w:hAnsi="Times New Roman"/>
          <w:b/>
          <w:i/>
          <w:iCs/>
          <w:color w:val="FF0000"/>
          <w:sz w:val="44"/>
          <w:szCs w:val="36"/>
          <w:lang w:eastAsia="pt-BR"/>
        </w:rPr>
        <w:t>Act</w:t>
      </w:r>
      <w:proofErr w:type="spellEnd"/>
      <w:r w:rsidRPr="00264063">
        <w:rPr>
          <w:rFonts w:ascii="Times New Roman" w:eastAsia="Times New Roman" w:hAnsi="Times New Roman"/>
          <w:b/>
          <w:color w:val="FF0000"/>
          <w:sz w:val="44"/>
          <w:szCs w:val="36"/>
          <w:lang w:eastAsia="pt-BR"/>
        </w:rPr>
        <w:t xml:space="preserve"> foi aprovado sem dissidências</w:t>
      </w:r>
      <w:r>
        <w:rPr>
          <w:rFonts w:ascii="Times New Roman" w:eastAsia="Times New Roman" w:hAnsi="Times New Roman"/>
          <w:b/>
          <w:color w:val="FF0000"/>
          <w:sz w:val="44"/>
          <w:szCs w:val="36"/>
          <w:lang w:eastAsia="pt-BR"/>
        </w:rPr>
        <w:t>.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3B4B9C39" w14:textId="77777777" w:rsidR="002B7089" w:rsidRPr="00264063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24"/>
          <w:lang w:eastAsia="pt-BR"/>
        </w:rPr>
      </w:pPr>
      <w:r w:rsidRPr="00264063">
        <w:rPr>
          <w:rStyle w:val="Heading2Char"/>
          <w:rFonts w:eastAsia="Calibri"/>
          <w:sz w:val="32"/>
        </w:rPr>
        <w:t xml:space="preserve">A curiosa coincidência é que apenas semanas antes da promulgação do Federal Reserve </w:t>
      </w:r>
      <w:proofErr w:type="spellStart"/>
      <w:r w:rsidRPr="00264063">
        <w:rPr>
          <w:rStyle w:val="Heading2Char"/>
          <w:rFonts w:eastAsia="Calibri"/>
          <w:sz w:val="32"/>
        </w:rPr>
        <w:t>Act</w:t>
      </w:r>
      <w:proofErr w:type="spellEnd"/>
      <w:r w:rsidRPr="00264063">
        <w:rPr>
          <w:rStyle w:val="Heading2Char"/>
          <w:rFonts w:eastAsia="Calibri"/>
          <w:sz w:val="32"/>
        </w:rPr>
        <w:t>, o congresso havia aprovado uma lei criando o imposto de renda.</w:t>
      </w:r>
      <w:r w:rsidRPr="00264063">
        <w:rPr>
          <w:rFonts w:ascii="Times New Roman" w:eastAsia="Times New Roman" w:hAnsi="Times New Roman"/>
          <w:sz w:val="32"/>
          <w:szCs w:val="24"/>
          <w:lang w:eastAsia="pt-BR"/>
        </w:rPr>
        <w:t xml:space="preserve"> Até hoje historiadores e estudiosos têm dúvidas se esta lei foi adequadamente ratificada antes de entrar em vigor.</w:t>
      </w:r>
    </w:p>
    <w:p w14:paraId="5EB51497" w14:textId="77777777" w:rsidR="002B7089" w:rsidRPr="00173E94" w:rsidRDefault="002B7089" w:rsidP="008C5E77">
      <w:pPr>
        <w:pStyle w:val="Heading1"/>
        <w:ind w:firstLine="708"/>
        <w:rPr>
          <w:color w:val="FF0000"/>
          <w:sz w:val="44"/>
          <w:lang w:eastAsia="pt-BR"/>
        </w:rPr>
      </w:pPr>
      <w:r w:rsidRPr="0069480E">
        <w:rPr>
          <w:color w:val="auto"/>
          <w:sz w:val="36"/>
          <w:lang w:eastAsia="pt-BR"/>
        </w:rPr>
        <w:lastRenderedPageBreak/>
        <w:t xml:space="preserve">O modelo de banco central criado pelos </w:t>
      </w:r>
      <w:proofErr w:type="spellStart"/>
      <w:r w:rsidRPr="0069480E">
        <w:rPr>
          <w:i/>
          <w:iCs/>
          <w:color w:val="auto"/>
          <w:sz w:val="36"/>
          <w:lang w:eastAsia="pt-BR"/>
        </w:rPr>
        <w:t>moneychangers</w:t>
      </w:r>
      <w:proofErr w:type="spellEnd"/>
      <w:r w:rsidRPr="0069480E">
        <w:rPr>
          <w:color w:val="auto"/>
          <w:sz w:val="36"/>
          <w:lang w:eastAsia="pt-BR"/>
        </w:rPr>
        <w:t xml:space="preserve"> nos Estados Unidos, com fundamento no pioneiro </w:t>
      </w:r>
      <w:r w:rsidRPr="0069480E">
        <w:rPr>
          <w:i/>
          <w:iCs/>
          <w:color w:val="auto"/>
          <w:sz w:val="36"/>
          <w:lang w:eastAsia="pt-BR"/>
        </w:rPr>
        <w:t xml:space="preserve">Bank </w:t>
      </w:r>
      <w:proofErr w:type="spellStart"/>
      <w:r w:rsidRPr="0069480E">
        <w:rPr>
          <w:i/>
          <w:iCs/>
          <w:color w:val="auto"/>
          <w:sz w:val="36"/>
          <w:lang w:eastAsia="pt-BR"/>
        </w:rPr>
        <w:t>of</w:t>
      </w:r>
      <w:proofErr w:type="spellEnd"/>
      <w:r w:rsidRPr="0069480E">
        <w:rPr>
          <w:i/>
          <w:iCs/>
          <w:color w:val="auto"/>
          <w:sz w:val="36"/>
          <w:lang w:eastAsia="pt-BR"/>
        </w:rPr>
        <w:t xml:space="preserve"> </w:t>
      </w:r>
      <w:proofErr w:type="spellStart"/>
      <w:r w:rsidRPr="0069480E">
        <w:rPr>
          <w:i/>
          <w:iCs/>
          <w:color w:val="auto"/>
          <w:sz w:val="36"/>
          <w:lang w:eastAsia="pt-BR"/>
        </w:rPr>
        <w:t>England</w:t>
      </w:r>
      <w:proofErr w:type="spellEnd"/>
      <w:r w:rsidRPr="0069480E">
        <w:rPr>
          <w:color w:val="auto"/>
          <w:sz w:val="36"/>
          <w:lang w:eastAsia="pt-BR"/>
        </w:rPr>
        <w:t xml:space="preserve">, ganharia o mundo no século XX e </w:t>
      </w:r>
      <w:r w:rsidRPr="0069480E">
        <w:rPr>
          <w:color w:val="FF0000"/>
          <w:sz w:val="36"/>
          <w:lang w:eastAsia="pt-BR"/>
        </w:rPr>
        <w:t>hoje todos os países do planeta possuem um banco central igual ou similar,</w:t>
      </w:r>
      <w:r w:rsidRPr="0069480E">
        <w:rPr>
          <w:color w:val="auto"/>
          <w:sz w:val="36"/>
          <w:lang w:eastAsia="pt-BR"/>
        </w:rPr>
        <w:t xml:space="preserve"> baseado num sistema de impostos como garantia do dinheiro que emprestam, a juros, aos governos de seus próprios países, literalmente mantendo esses governos e a população reféns de suas gananciosas políticas monetárias, expandindo e contraindo o crédito como melhor lhes apraz. </w:t>
      </w:r>
      <w:r w:rsidRPr="00173E94">
        <w:rPr>
          <w:color w:val="FF0000"/>
          <w:sz w:val="44"/>
          <w:lang w:eastAsia="pt-BR"/>
        </w:rPr>
        <w:t xml:space="preserve">O líder inconteste dessa atividade é o </w:t>
      </w:r>
      <w:proofErr w:type="spellStart"/>
      <w:r w:rsidRPr="00173E94">
        <w:rPr>
          <w:i/>
          <w:iCs/>
          <w:color w:val="FF0000"/>
          <w:sz w:val="44"/>
          <w:lang w:eastAsia="pt-BR"/>
        </w:rPr>
        <w:t>Fed</w:t>
      </w:r>
      <w:proofErr w:type="spellEnd"/>
      <w:r w:rsidRPr="00173E94">
        <w:rPr>
          <w:color w:val="FF0000"/>
          <w:sz w:val="44"/>
          <w:lang w:eastAsia="pt-BR"/>
        </w:rPr>
        <w:t xml:space="preserve"> americano, que "dita as regras" para seus congêneres em redor do mundo, mas o mecanismo é exatamente esse.</w:t>
      </w:r>
    </w:p>
    <w:p w14:paraId="63E3D58C" w14:textId="77777777" w:rsidR="002B7089" w:rsidRPr="007D1FBE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40"/>
          <w:szCs w:val="40"/>
          <w:lang w:eastAsia="pt-BR"/>
        </w:rPr>
      </w:pPr>
      <w:r w:rsidRPr="003C3708">
        <w:rPr>
          <w:rStyle w:val="Heading2Char"/>
          <w:rFonts w:eastAsia="Calibri"/>
          <w:color w:val="auto"/>
          <w:sz w:val="40"/>
          <w:szCs w:val="40"/>
        </w:rPr>
        <w:t xml:space="preserve">Para termos uma </w:t>
      </w:r>
      <w:proofErr w:type="spellStart"/>
      <w:r w:rsidRPr="003C3708">
        <w:rPr>
          <w:rStyle w:val="Heading2Char"/>
          <w:rFonts w:eastAsia="Calibri"/>
          <w:color w:val="auto"/>
          <w:sz w:val="40"/>
          <w:szCs w:val="40"/>
        </w:rPr>
        <w:t>idéia</w:t>
      </w:r>
      <w:proofErr w:type="spellEnd"/>
      <w:r w:rsidRPr="003C3708">
        <w:rPr>
          <w:rStyle w:val="Heading2Char"/>
          <w:rFonts w:eastAsia="Calibri"/>
          <w:color w:val="auto"/>
          <w:sz w:val="40"/>
          <w:szCs w:val="40"/>
        </w:rPr>
        <w:t xml:space="preserve"> da ativa participação dos </w:t>
      </w:r>
      <w:proofErr w:type="spellStart"/>
      <w:r w:rsidRPr="003C3708">
        <w:rPr>
          <w:rStyle w:val="Heading2Char"/>
          <w:rFonts w:eastAsia="Calibri"/>
          <w:color w:val="auto"/>
          <w:sz w:val="40"/>
          <w:szCs w:val="40"/>
        </w:rPr>
        <w:t>moneychangers</w:t>
      </w:r>
      <w:proofErr w:type="spellEnd"/>
      <w:r w:rsidRPr="003C3708">
        <w:rPr>
          <w:rStyle w:val="Heading2Char"/>
          <w:rFonts w:eastAsia="Calibri"/>
          <w:color w:val="auto"/>
          <w:sz w:val="40"/>
          <w:szCs w:val="40"/>
        </w:rPr>
        <w:t xml:space="preserve"> na Primeira Grande Guerra (1914-1918)</w:t>
      </w:r>
      <w:r w:rsidRPr="00173E94">
        <w:rPr>
          <w:rStyle w:val="Heading2Char"/>
          <w:rFonts w:eastAsia="Calibri"/>
          <w:b w:val="0"/>
          <w:sz w:val="40"/>
          <w:szCs w:val="40"/>
        </w:rPr>
        <w:t xml:space="preserve"> é preciso entender que </w:t>
      </w:r>
      <w:r w:rsidRPr="003C3708">
        <w:rPr>
          <w:rStyle w:val="Heading2Char"/>
          <w:rFonts w:eastAsia="Calibri"/>
          <w:sz w:val="40"/>
          <w:szCs w:val="40"/>
        </w:rPr>
        <w:t xml:space="preserve">o conflito era essencialmente entre a Rússia e a Alemanha. </w:t>
      </w:r>
      <w:r w:rsidRPr="00173E94">
        <w:rPr>
          <w:rFonts w:ascii="Times New Roman" w:eastAsia="Times New Roman" w:hAnsi="Times New Roman"/>
          <w:b/>
          <w:sz w:val="40"/>
          <w:szCs w:val="40"/>
          <w:lang w:eastAsia="pt-BR"/>
        </w:rPr>
        <w:t xml:space="preserve">A França e a Inglaterra foram partícipes involuntários. Entretanto, </w:t>
      </w:r>
      <w:r w:rsidRPr="003C3708">
        <w:rPr>
          <w:rFonts w:ascii="Times New Roman" w:eastAsia="Times New Roman" w:hAnsi="Times New Roman"/>
          <w:b/>
          <w:color w:val="FF0000"/>
          <w:sz w:val="40"/>
          <w:szCs w:val="40"/>
          <w:lang w:eastAsia="pt-BR"/>
        </w:rPr>
        <w:t xml:space="preserve">ambos os países tinham </w:t>
      </w:r>
      <w:r w:rsidRPr="003C3708">
        <w:rPr>
          <w:rFonts w:ascii="Times New Roman" w:eastAsia="Times New Roman" w:hAnsi="Times New Roman"/>
          <w:b/>
          <w:color w:val="FF0000"/>
          <w:sz w:val="40"/>
          <w:szCs w:val="40"/>
          <w:lang w:eastAsia="pt-BR"/>
        </w:rPr>
        <w:lastRenderedPageBreak/>
        <w:t xml:space="preserve">membros da família </w:t>
      </w:r>
      <w:proofErr w:type="spellStart"/>
      <w:r w:rsidRPr="003C3708">
        <w:rPr>
          <w:rFonts w:ascii="Times New Roman" w:eastAsia="Times New Roman" w:hAnsi="Times New Roman"/>
          <w:b/>
          <w:color w:val="FF0000"/>
          <w:sz w:val="40"/>
          <w:szCs w:val="40"/>
          <w:lang w:eastAsia="pt-BR"/>
        </w:rPr>
        <w:t>Rothschild</w:t>
      </w:r>
      <w:proofErr w:type="spellEnd"/>
      <w:r w:rsidRPr="003C3708">
        <w:rPr>
          <w:rFonts w:ascii="Times New Roman" w:eastAsia="Times New Roman" w:hAnsi="Times New Roman"/>
          <w:b/>
          <w:color w:val="FF0000"/>
          <w:sz w:val="40"/>
          <w:szCs w:val="40"/>
          <w:lang w:eastAsia="pt-BR"/>
        </w:rPr>
        <w:t xml:space="preserve"> no controle de seus bancos centrais, mantendo-os reféns econômicos</w:t>
      </w:r>
      <w:r w:rsidRPr="00173E94">
        <w:rPr>
          <w:rFonts w:ascii="Times New Roman" w:eastAsia="Times New Roman" w:hAnsi="Times New Roman"/>
          <w:b/>
          <w:sz w:val="40"/>
          <w:szCs w:val="40"/>
          <w:lang w:eastAsia="pt-BR"/>
        </w:rPr>
        <w:t xml:space="preserve"> juntamente com suas colônias ultramarinas. Os </w:t>
      </w:r>
      <w:proofErr w:type="spellStart"/>
      <w:r w:rsidRPr="00173E94">
        <w:rPr>
          <w:rFonts w:ascii="Times New Roman" w:eastAsia="Times New Roman" w:hAnsi="Times New Roman"/>
          <w:b/>
          <w:i/>
          <w:iCs/>
          <w:sz w:val="40"/>
          <w:szCs w:val="40"/>
          <w:lang w:eastAsia="pt-BR"/>
        </w:rPr>
        <w:t>moneychangers</w:t>
      </w:r>
      <w:proofErr w:type="spellEnd"/>
      <w:r w:rsidRPr="00173E94">
        <w:rPr>
          <w:rFonts w:ascii="Times New Roman" w:eastAsia="Times New Roman" w:hAnsi="Times New Roman"/>
          <w:b/>
          <w:sz w:val="40"/>
          <w:szCs w:val="40"/>
          <w:lang w:eastAsia="pt-BR"/>
        </w:rPr>
        <w:t xml:space="preserve"> insuflaram a guerra sob o pretexto da defesa nacional, financiando todos os lados envolvidos até a exaustão física e material. </w:t>
      </w:r>
      <w:r w:rsidRPr="003C3708">
        <w:rPr>
          <w:rStyle w:val="Heading2Char"/>
          <w:rFonts w:eastAsia="Calibri"/>
          <w:color w:val="FF0000"/>
          <w:sz w:val="40"/>
          <w:szCs w:val="40"/>
        </w:rPr>
        <w:t>Depois de quatro anos de derramamento de sangue</w:t>
      </w:r>
      <w:r w:rsidRPr="00173E94">
        <w:rPr>
          <w:rStyle w:val="Heading2Char"/>
          <w:rFonts w:eastAsia="Calibri"/>
          <w:b w:val="0"/>
          <w:sz w:val="40"/>
          <w:szCs w:val="40"/>
        </w:rPr>
        <w:t xml:space="preserve">, os argentários reuniram-se com todos os envolvidos e desenvolveram um sistema de taxação para pagar as dívidas de guerra, que </w:t>
      </w:r>
      <w:r w:rsidRPr="007D1FBE">
        <w:rPr>
          <w:rStyle w:val="Heading2Char"/>
          <w:rFonts w:eastAsia="Calibri"/>
          <w:b w:val="0"/>
          <w:color w:val="FF0000"/>
          <w:sz w:val="40"/>
          <w:szCs w:val="40"/>
        </w:rPr>
        <w:t>acabaria por desencadear o surgimento do nazismo e a eclosão da II Guerra Mundial, que funcionou da mesma forma</w:t>
      </w:r>
      <w:r w:rsidRPr="007D1FBE">
        <w:rPr>
          <w:rFonts w:ascii="Times New Roman" w:eastAsia="Times New Roman" w:hAnsi="Times New Roman"/>
          <w:b/>
          <w:color w:val="FF0000"/>
          <w:sz w:val="40"/>
          <w:szCs w:val="40"/>
          <w:lang w:eastAsia="pt-BR"/>
        </w:rPr>
        <w:t>.</w:t>
      </w:r>
    </w:p>
    <w:p w14:paraId="36843CE4" w14:textId="77777777" w:rsidR="002B7089" w:rsidRPr="00C3695B" w:rsidRDefault="002B7089" w:rsidP="002B7089">
      <w:pPr>
        <w:spacing w:before="6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A20D94A" w14:textId="77777777" w:rsidR="002B7089" w:rsidRPr="00294F14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24"/>
          <w:lang w:eastAsia="pt-BR"/>
        </w:rPr>
      </w:pPr>
      <w:r w:rsidRPr="007D1FBE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A Guerra da Coréia (1950-1953) e do Vietnam</w:t>
      </w:r>
      <w:r w:rsidR="00922CCC">
        <w:rPr>
          <w:rFonts w:ascii="Times New Roman" w:eastAsia="Times New Roman" w:hAnsi="Times New Roman"/>
          <w:b/>
          <w:noProof/>
          <w:color w:val="FF0000"/>
          <w:sz w:val="32"/>
          <w:szCs w:val="32"/>
          <w:lang w:val="en-US"/>
        </w:rPr>
        <w:drawing>
          <wp:anchor distT="0" distB="0" distL="0" distR="0" simplePos="0" relativeHeight="251657216" behindDoc="0" locked="0" layoutInCell="1" allowOverlap="0" wp14:anchorId="0DD10F33" wp14:editId="2840C3D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47800" cy="1447800"/>
            <wp:effectExtent l="0" t="0" r="0" b="0"/>
            <wp:wrapSquare wrapText="bothSides"/>
            <wp:docPr id="4" name="Imagem 9" descr="http://www.alfredo-braga.pro.br/discussoes/hkiss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www.alfredo-braga.pro.br/discussoes/hkissing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FBE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(1959-1975)</w:t>
      </w:r>
      <w:r w:rsidRPr="007D1FBE">
        <w:rPr>
          <w:rFonts w:ascii="Times New Roman" w:eastAsia="Times New Roman" w:hAnsi="Times New Roman"/>
          <w:sz w:val="32"/>
          <w:szCs w:val="32"/>
          <w:lang w:eastAsia="pt-BR"/>
        </w:rPr>
        <w:t xml:space="preserve"> são exemplos das </w:t>
      </w:r>
      <w:r w:rsidRPr="007D1FBE">
        <w:rPr>
          <w:rFonts w:ascii="Times New Roman" w:eastAsia="Times New Roman" w:hAnsi="Times New Roman"/>
          <w:sz w:val="32"/>
          <w:szCs w:val="32"/>
          <w:lang w:eastAsia="pt-BR"/>
        </w:rPr>
        <w:lastRenderedPageBreak/>
        <w:t xml:space="preserve">práticas do </w:t>
      </w:r>
      <w:proofErr w:type="spellStart"/>
      <w:r w:rsidRPr="007D1FBE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fractional</w:t>
      </w:r>
      <w:proofErr w:type="spellEnd"/>
      <w:r w:rsidRPr="007D1FBE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 xml:space="preserve"> reserve </w:t>
      </w:r>
      <w:proofErr w:type="spellStart"/>
      <w:r w:rsidRPr="007D1FBE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lending</w:t>
      </w:r>
      <w:proofErr w:type="spellEnd"/>
      <w:r w:rsidRPr="007D1FBE">
        <w:rPr>
          <w:rFonts w:ascii="Times New Roman" w:eastAsia="Times New Roman" w:hAnsi="Times New Roman"/>
          <w:sz w:val="32"/>
          <w:szCs w:val="32"/>
          <w:lang w:eastAsia="pt-BR"/>
        </w:rPr>
        <w:t xml:space="preserve"> praticada pelos bancos centrais para prover os governos de recursos para custear os conflitos, então já sob controle global dos </w:t>
      </w:r>
      <w:proofErr w:type="spellStart"/>
      <w:r w:rsidRPr="007D1FBE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moneychangers</w:t>
      </w:r>
      <w:proofErr w:type="spellEnd"/>
      <w:r w:rsidRPr="007D1FBE">
        <w:rPr>
          <w:rFonts w:ascii="Times New Roman" w:eastAsia="Times New Roman" w:hAnsi="Times New Roman"/>
          <w:sz w:val="32"/>
          <w:szCs w:val="32"/>
          <w:lang w:eastAsia="pt-BR"/>
        </w:rPr>
        <w:t xml:space="preserve">. </w:t>
      </w:r>
      <w:r w:rsidRPr="00922E7E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O assassinato do presidente Kennedy em Dallas, Texas, em 1963, é uma repetição das circunstâncias envolvendo a de Lincoln. </w:t>
      </w:r>
      <w:r w:rsidRPr="007D1FBE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No dia 30.06.1963, Kennedy promulgou a Ordem Executiva número 11.110,</w:t>
      </w:r>
      <w:r w:rsidRPr="0027779F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94F14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retirando do </w:t>
      </w:r>
      <w:proofErr w:type="spellStart"/>
      <w:r w:rsidRPr="00294F14">
        <w:rPr>
          <w:rFonts w:ascii="Times New Roman" w:eastAsia="Times New Roman" w:hAnsi="Times New Roman"/>
          <w:b/>
          <w:i/>
          <w:iCs/>
          <w:color w:val="FF0000"/>
          <w:sz w:val="32"/>
          <w:szCs w:val="24"/>
          <w:lang w:eastAsia="pt-BR"/>
        </w:rPr>
        <w:t>Fed</w:t>
      </w:r>
      <w:proofErr w:type="spellEnd"/>
      <w:r w:rsidRPr="00294F14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 o poder de emprestar dinheiro a juros ao governo federal norte-americano</w:t>
      </w:r>
      <w:r w:rsidRPr="00294F14">
        <w:rPr>
          <w:rFonts w:ascii="Times New Roman" w:eastAsia="Times New Roman" w:hAnsi="Times New Roman"/>
          <w:sz w:val="32"/>
          <w:szCs w:val="24"/>
          <w:lang w:eastAsia="pt-BR"/>
        </w:rPr>
        <w:t>.</w:t>
      </w:r>
    </w:p>
    <w:p w14:paraId="293C92EC" w14:textId="77777777" w:rsidR="002B7089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32"/>
          <w:lang w:eastAsia="pt-BR"/>
        </w:rPr>
      </w:pPr>
      <w:r w:rsidRPr="00922E7E">
        <w:rPr>
          <w:rFonts w:ascii="Times New Roman" w:eastAsia="Times New Roman" w:hAnsi="Times New Roman"/>
          <w:sz w:val="32"/>
          <w:szCs w:val="32"/>
          <w:lang w:eastAsia="pt-BR"/>
        </w:rPr>
        <w:t xml:space="preserve">Com uma canetada, o pres. Kennedy criou as condições para encerrar as atividades do Banco Central americano. Essa ordem restaurou ao Depto. do Tesouro o poder de emitir dinheiro sem passar pelo </w:t>
      </w:r>
      <w:proofErr w:type="spellStart"/>
      <w:r w:rsidRPr="00922E7E">
        <w:rPr>
          <w:rFonts w:ascii="Times New Roman" w:eastAsia="Times New Roman" w:hAnsi="Times New Roman"/>
          <w:i/>
          <w:iCs/>
          <w:sz w:val="32"/>
          <w:szCs w:val="32"/>
          <w:lang w:eastAsia="pt-BR"/>
        </w:rPr>
        <w:t>Fed</w:t>
      </w:r>
      <w:proofErr w:type="spellEnd"/>
      <w:r w:rsidRPr="00922E7E">
        <w:rPr>
          <w:rFonts w:ascii="Times New Roman" w:eastAsia="Times New Roman" w:hAnsi="Times New Roman"/>
          <w:sz w:val="32"/>
          <w:szCs w:val="32"/>
          <w:lang w:eastAsia="pt-BR"/>
        </w:rPr>
        <w:t xml:space="preserve"> e, portanto, sem cobrança de juros</w:t>
      </w:r>
      <w:r w:rsidRPr="00922E7E">
        <w:rPr>
          <w:rStyle w:val="Heading2Char"/>
          <w:rFonts w:eastAsia="Calibri"/>
          <w:sz w:val="32"/>
          <w:szCs w:val="32"/>
        </w:rPr>
        <w:t xml:space="preserve">. O dólar deixou de ser nomeado Federal Reserve Note e passou a ser emitido como United States Note e não seria mais emprestado ao governo, seria impresso por ele, sem juros. </w:t>
      </w:r>
      <w:r w:rsidRPr="00922E7E">
        <w:rPr>
          <w:rStyle w:val="Heading2Char"/>
          <w:rFonts w:eastAsia="Calibri"/>
          <w:color w:val="FF0000"/>
          <w:sz w:val="32"/>
          <w:szCs w:val="32"/>
        </w:rPr>
        <w:t xml:space="preserve">Essa lei foi sua sentença de morte. Cinco meses depois, em 22.11.63, Kennedy foi assassinado em Dallas por Lee </w:t>
      </w:r>
      <w:r w:rsidRPr="00922E7E">
        <w:rPr>
          <w:rStyle w:val="Heading2Char"/>
          <w:rFonts w:eastAsia="Calibri"/>
          <w:color w:val="FF0000"/>
          <w:sz w:val="32"/>
          <w:szCs w:val="32"/>
        </w:rPr>
        <w:lastRenderedPageBreak/>
        <w:t xml:space="preserve">Oswald, que por sua vez foi morto a tiros por Jack </w:t>
      </w:r>
      <w:proofErr w:type="spellStart"/>
      <w:r w:rsidRPr="00922E7E">
        <w:rPr>
          <w:rStyle w:val="Heading2Char"/>
          <w:rFonts w:eastAsia="Calibri"/>
          <w:color w:val="FF0000"/>
          <w:sz w:val="32"/>
          <w:szCs w:val="32"/>
        </w:rPr>
        <w:t>Ruby</w:t>
      </w:r>
      <w:proofErr w:type="spellEnd"/>
      <w:r w:rsidRPr="00922E7E">
        <w:rPr>
          <w:rStyle w:val="Heading2Char"/>
          <w:rFonts w:eastAsia="Calibri"/>
          <w:sz w:val="32"/>
          <w:szCs w:val="32"/>
        </w:rPr>
        <w:t xml:space="preserve"> no dia em que daria seu primeiro depoimento público sobre o caso</w:t>
      </w:r>
      <w:r w:rsidRPr="00922E7E">
        <w:rPr>
          <w:rFonts w:ascii="Times New Roman" w:eastAsia="Times New Roman" w:hAnsi="Times New Roman"/>
          <w:sz w:val="32"/>
          <w:szCs w:val="32"/>
          <w:lang w:eastAsia="pt-BR"/>
        </w:rPr>
        <w:t xml:space="preserve">. </w:t>
      </w:r>
      <w:r w:rsidRPr="00922E7E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Jesus também confrontou os </w:t>
      </w:r>
      <w:proofErr w:type="spellStart"/>
      <w:r w:rsidRPr="00922E7E">
        <w:rPr>
          <w:rFonts w:ascii="Times New Roman" w:eastAsia="Times New Roman" w:hAnsi="Times New Roman"/>
          <w:b/>
          <w:i/>
          <w:iCs/>
          <w:color w:val="FF0000"/>
          <w:sz w:val="32"/>
          <w:szCs w:val="32"/>
          <w:lang w:eastAsia="pt-BR"/>
        </w:rPr>
        <w:t>moneychangers</w:t>
      </w:r>
      <w:proofErr w:type="spellEnd"/>
      <w:r w:rsidRPr="00922E7E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e o tribunal </w:t>
      </w:r>
      <w:proofErr w:type="spellStart"/>
      <w:r w:rsidRPr="00922E7E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>Sanhedrin</w:t>
      </w:r>
      <w:proofErr w:type="spellEnd"/>
      <w:r w:rsidRPr="00922E7E">
        <w:rPr>
          <w:rFonts w:ascii="Times New Roman" w:eastAsia="Times New Roman" w:hAnsi="Times New Roman"/>
          <w:b/>
          <w:color w:val="FF0000"/>
          <w:sz w:val="32"/>
          <w:szCs w:val="32"/>
          <w:lang w:eastAsia="pt-BR"/>
        </w:rPr>
        <w:t xml:space="preserve"> do templo judeu revelando sua ganância monetária e acabou morto.</w:t>
      </w:r>
      <w:r w:rsidRPr="00922E7E">
        <w:rPr>
          <w:rFonts w:ascii="Times New Roman" w:eastAsia="Times New Roman" w:hAnsi="Times New Roman"/>
          <w:sz w:val="32"/>
          <w:szCs w:val="32"/>
          <w:lang w:eastAsia="pt-BR"/>
        </w:rPr>
        <w:t xml:space="preserve"> </w:t>
      </w:r>
    </w:p>
    <w:p w14:paraId="13DD3391" w14:textId="77777777" w:rsidR="002B7089" w:rsidRPr="00922E7E" w:rsidRDefault="002B7089" w:rsidP="002B7089">
      <w:pPr>
        <w:spacing w:before="6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</w:pPr>
      <w:r w:rsidRPr="00922E7E">
        <w:rPr>
          <w:rFonts w:ascii="Times New Roman" w:eastAsia="Times New Roman" w:hAnsi="Times New Roman"/>
          <w:sz w:val="40"/>
          <w:szCs w:val="32"/>
          <w:lang w:eastAsia="pt-BR"/>
        </w:rPr>
        <w:t xml:space="preserve">Diante da possibilidade de perder o controle das massas e o direito de cobrar taxas e impostos, </w:t>
      </w:r>
      <w:r w:rsidRPr="00922E7E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os </w:t>
      </w:r>
      <w:proofErr w:type="spellStart"/>
      <w:r w:rsidRPr="00922E7E">
        <w:rPr>
          <w:rFonts w:ascii="Times New Roman" w:eastAsia="Times New Roman" w:hAnsi="Times New Roman"/>
          <w:b/>
          <w:i/>
          <w:iCs/>
          <w:color w:val="FF0000"/>
          <w:sz w:val="40"/>
          <w:szCs w:val="32"/>
          <w:lang w:eastAsia="pt-BR"/>
        </w:rPr>
        <w:t>moneychangers</w:t>
      </w:r>
      <w:proofErr w:type="spellEnd"/>
      <w:r w:rsidRPr="00922E7E">
        <w:rPr>
          <w:rFonts w:ascii="Times New Roman" w:eastAsia="Times New Roman" w:hAnsi="Times New Roman"/>
          <w:b/>
          <w:color w:val="FF0000"/>
          <w:sz w:val="40"/>
          <w:szCs w:val="32"/>
          <w:lang w:eastAsia="pt-BR"/>
        </w:rPr>
        <w:t xml:space="preserve"> agem rápida e violentamente.</w:t>
      </w:r>
    </w:p>
    <w:p w14:paraId="280FEE43" w14:textId="77777777" w:rsidR="002B7089" w:rsidRPr="00C3695B" w:rsidRDefault="00922CCC" w:rsidP="002B7089">
      <w:pPr>
        <w:spacing w:before="12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57A4C373" wp14:editId="66EAF827">
            <wp:extent cx="5638800" cy="3784600"/>
            <wp:effectExtent l="0" t="0" r="0" b="0"/>
            <wp:docPr id="8" name="Imagem 10" descr="http://www.alfredo-braga.pro.br/discussoes/moneych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www.alfredo-braga.pro.br/discussoes/moneychang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436BE" w14:textId="77777777" w:rsidR="002B7089" w:rsidRPr="008732AC" w:rsidRDefault="002B7089" w:rsidP="002B7089">
      <w:pPr>
        <w:spacing w:after="182" w:line="240" w:lineRule="auto"/>
        <w:ind w:left="968" w:right="968"/>
        <w:rPr>
          <w:rFonts w:ascii="Times New Roman" w:eastAsia="Times New Roman" w:hAnsi="Times New Roman"/>
          <w:b/>
          <w:sz w:val="52"/>
          <w:szCs w:val="24"/>
          <w:lang w:eastAsia="pt-BR"/>
        </w:rPr>
      </w:pPr>
      <w:r w:rsidRPr="008732AC">
        <w:rPr>
          <w:rFonts w:ascii="Arial" w:eastAsia="Times New Roman" w:hAnsi="Arial" w:cs="Arial"/>
          <w:b/>
          <w:sz w:val="28"/>
          <w:szCs w:val="12"/>
          <w:lang w:eastAsia="pt-BR"/>
        </w:rPr>
        <w:t>BANCO CENTRAL, UMA PIADA DE MAU GOSTO.</w:t>
      </w:r>
    </w:p>
    <w:p w14:paraId="1C24C58E" w14:textId="77777777" w:rsidR="002B7089" w:rsidRDefault="002B7089" w:rsidP="002B7089">
      <w:pPr>
        <w:spacing w:before="12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36"/>
          <w:szCs w:val="24"/>
          <w:lang w:eastAsia="pt-BR"/>
        </w:rPr>
      </w:pPr>
      <w:r w:rsidRPr="008732AC">
        <w:rPr>
          <w:rFonts w:ascii="Times New Roman" w:eastAsia="Times New Roman" w:hAnsi="Times New Roman"/>
          <w:b/>
          <w:color w:val="FF0000"/>
          <w:sz w:val="36"/>
          <w:szCs w:val="24"/>
          <w:lang w:eastAsia="pt-BR"/>
        </w:rPr>
        <w:lastRenderedPageBreak/>
        <w:t xml:space="preserve">Fica fácil compreender o papel dos bancos centrais mundiais, liderados pelo </w:t>
      </w:r>
      <w:proofErr w:type="spellStart"/>
      <w:r w:rsidRPr="008732AC">
        <w:rPr>
          <w:rFonts w:ascii="Times New Roman" w:eastAsia="Times New Roman" w:hAnsi="Times New Roman"/>
          <w:b/>
          <w:i/>
          <w:iCs/>
          <w:color w:val="FF0000"/>
          <w:sz w:val="36"/>
          <w:szCs w:val="24"/>
          <w:lang w:eastAsia="pt-BR"/>
        </w:rPr>
        <w:t>Fed</w:t>
      </w:r>
      <w:proofErr w:type="spellEnd"/>
      <w:r w:rsidRPr="008732AC">
        <w:rPr>
          <w:rFonts w:ascii="Times New Roman" w:eastAsia="Times New Roman" w:hAnsi="Times New Roman"/>
          <w:b/>
          <w:color w:val="FF0000"/>
          <w:sz w:val="36"/>
          <w:szCs w:val="24"/>
          <w:lang w:eastAsia="pt-BR"/>
        </w:rPr>
        <w:t xml:space="preserve"> em todas essas crises</w:t>
      </w:r>
      <w:r w:rsidRPr="008732AC">
        <w:rPr>
          <w:rFonts w:ascii="Times New Roman" w:eastAsia="Times New Roman" w:hAnsi="Times New Roman"/>
          <w:sz w:val="36"/>
          <w:szCs w:val="24"/>
          <w:lang w:eastAsia="pt-BR"/>
        </w:rPr>
        <w:t xml:space="preserve">. </w:t>
      </w:r>
      <w:r w:rsidRPr="008732AC">
        <w:rPr>
          <w:rStyle w:val="Heading2Char"/>
          <w:rFonts w:eastAsia="Calibri"/>
          <w:sz w:val="36"/>
        </w:rPr>
        <w:t>Quem é mesmo que está emprestando cerca de US$ 850 bilhões ao mercado nos EUA, injetando dinheiro nas empresas e nos bancos? Ele mesmo, o Fed.</w:t>
      </w:r>
      <w:r w:rsidRPr="008732AC">
        <w:rPr>
          <w:rFonts w:ascii="Times New Roman" w:eastAsia="Times New Roman" w:hAnsi="Times New Roman"/>
          <w:sz w:val="36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36"/>
          <w:szCs w:val="24"/>
          <w:lang w:eastAsia="pt-BR"/>
        </w:rPr>
        <w:t xml:space="preserve">    </w:t>
      </w:r>
      <w:r w:rsidRPr="008732AC">
        <w:rPr>
          <w:rFonts w:ascii="Times New Roman" w:eastAsia="Times New Roman" w:hAnsi="Times New Roman"/>
          <w:b/>
          <w:color w:val="FF0000"/>
          <w:sz w:val="36"/>
          <w:szCs w:val="24"/>
          <w:lang w:eastAsia="pt-BR"/>
        </w:rPr>
        <w:t xml:space="preserve">Desta forma, expandindo e contraindo o dinheiro em circulação no mercado, os bancos maiores retomam ativos e o patrimônio das pessoas por uma bagatela e os revendem a preços usurários. Milhões de pessoas e negócios vão à falência, perdem suas casas e até a roupa do corpo, enquanto os </w:t>
      </w:r>
      <w:proofErr w:type="spellStart"/>
      <w:r w:rsidRPr="008732AC">
        <w:rPr>
          <w:rFonts w:ascii="Times New Roman" w:eastAsia="Times New Roman" w:hAnsi="Times New Roman"/>
          <w:b/>
          <w:i/>
          <w:iCs/>
          <w:color w:val="FF0000"/>
          <w:sz w:val="36"/>
          <w:szCs w:val="24"/>
          <w:lang w:eastAsia="pt-BR"/>
        </w:rPr>
        <w:t>moneychangers</w:t>
      </w:r>
      <w:proofErr w:type="spellEnd"/>
      <w:r w:rsidRPr="008732AC">
        <w:rPr>
          <w:rFonts w:ascii="Times New Roman" w:eastAsia="Times New Roman" w:hAnsi="Times New Roman"/>
          <w:b/>
          <w:color w:val="FF0000"/>
          <w:sz w:val="36"/>
          <w:szCs w:val="24"/>
          <w:lang w:eastAsia="pt-BR"/>
        </w:rPr>
        <w:t xml:space="preserve"> continuam sua opulenta trajetória de acumulação de dinheiro e poder.</w:t>
      </w:r>
    </w:p>
    <w:p w14:paraId="49BBAAB5" w14:textId="77777777" w:rsidR="002B7089" w:rsidRPr="008732AC" w:rsidRDefault="002B7089" w:rsidP="002B7089">
      <w:pPr>
        <w:spacing w:before="121" w:after="0" w:line="360" w:lineRule="auto"/>
        <w:ind w:left="968" w:right="968" w:firstLine="968"/>
        <w:rPr>
          <w:rFonts w:ascii="Times New Roman" w:eastAsia="Times New Roman" w:hAnsi="Times New Roman"/>
          <w:b/>
          <w:color w:val="FF0000"/>
          <w:sz w:val="36"/>
          <w:szCs w:val="24"/>
          <w:lang w:eastAsia="pt-BR"/>
        </w:rPr>
      </w:pPr>
    </w:p>
    <w:p w14:paraId="3F90BE97" w14:textId="77777777" w:rsidR="002B7089" w:rsidRPr="00C3695B" w:rsidRDefault="002B7089" w:rsidP="002B7089">
      <w:pPr>
        <w:spacing w:before="12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EEC82B8" w14:textId="77777777" w:rsidR="002B7089" w:rsidRPr="00C3695B" w:rsidRDefault="00922CCC" w:rsidP="002B7089">
      <w:pPr>
        <w:spacing w:before="12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F3EE727" wp14:editId="0B36AE18">
            <wp:extent cx="5626100" cy="3416300"/>
            <wp:effectExtent l="0" t="0" r="0" b="0"/>
            <wp:docPr id="9" name="Imagem 12" descr="http://www.alfredo-braga.pro.br/discussoes/economic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www.alfredo-braga.pro.br/discussoes/economicsecurit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9AD8" w14:textId="77777777" w:rsidR="002B7089" w:rsidRPr="00B260B3" w:rsidRDefault="002B7089" w:rsidP="002B7089">
      <w:pPr>
        <w:spacing w:before="121" w:after="0" w:line="360" w:lineRule="auto"/>
        <w:ind w:left="968" w:right="968" w:firstLine="968"/>
        <w:rPr>
          <w:rFonts w:ascii="Times New Roman" w:eastAsia="Times New Roman" w:hAnsi="Times New Roman"/>
          <w:sz w:val="32"/>
          <w:szCs w:val="24"/>
          <w:lang w:eastAsia="pt-BR"/>
        </w:rPr>
      </w:pPr>
      <w:r w:rsidRPr="00B260B3">
        <w:rPr>
          <w:rFonts w:ascii="Times New Roman" w:eastAsia="Times New Roman" w:hAnsi="Times New Roman"/>
          <w:sz w:val="32"/>
          <w:szCs w:val="24"/>
          <w:lang w:eastAsia="pt-BR"/>
        </w:rPr>
        <w:t xml:space="preserve">Desconhecidas pela grande maioria das pessoas no planeta, essas informações estão a clamar uma decisão séria e definitiva da população diante desse cruel </w:t>
      </w:r>
      <w:r w:rsidRPr="00B260B3">
        <w:rPr>
          <w:rFonts w:ascii="Times New Roman" w:eastAsia="Times New Roman" w:hAnsi="Times New Roman"/>
          <w:sz w:val="32"/>
          <w:szCs w:val="24"/>
          <w:lang w:eastAsia="pt-BR"/>
        </w:rPr>
        <w:fldChar w:fldCharType="begin"/>
      </w:r>
      <w:r w:rsidRPr="00B260B3">
        <w:rPr>
          <w:rFonts w:ascii="Times New Roman" w:eastAsia="Times New Roman" w:hAnsi="Times New Roman"/>
          <w:sz w:val="32"/>
          <w:szCs w:val="24"/>
          <w:lang w:eastAsia="pt-BR"/>
        </w:rPr>
        <w:instrText xml:space="preserve"> HYPERLINK "http://www.alfredo-braga.pro.br/discussoes/jave.html" \t "_blank" </w:instrText>
      </w:r>
      <w:r w:rsidRPr="00B260B3">
        <w:rPr>
          <w:rFonts w:ascii="Times New Roman" w:eastAsia="Times New Roman" w:hAnsi="Times New Roman"/>
          <w:sz w:val="32"/>
          <w:szCs w:val="24"/>
          <w:lang w:eastAsia="pt-BR"/>
        </w:rPr>
        <w:fldChar w:fldCharType="separate"/>
      </w:r>
      <w:r w:rsidRPr="00B260B3">
        <w:rPr>
          <w:rFonts w:ascii="Arial" w:eastAsia="Times New Roman" w:hAnsi="Arial" w:cs="Arial"/>
          <w:sz w:val="32"/>
          <w:lang w:eastAsia="pt-BR"/>
        </w:rPr>
        <w:t>sistema de ganância e poder exercido por um pequeno grupo</w:t>
      </w:r>
      <w:r w:rsidRPr="00B260B3">
        <w:rPr>
          <w:rFonts w:ascii="Times New Roman" w:eastAsia="Times New Roman" w:hAnsi="Times New Roman"/>
          <w:sz w:val="32"/>
          <w:szCs w:val="24"/>
          <w:lang w:eastAsia="pt-BR"/>
        </w:rPr>
        <w:fldChar w:fldCharType="end"/>
      </w:r>
      <w:r w:rsidRPr="00B260B3">
        <w:rPr>
          <w:rFonts w:ascii="Times New Roman" w:eastAsia="Times New Roman" w:hAnsi="Times New Roman"/>
          <w:sz w:val="32"/>
          <w:szCs w:val="24"/>
          <w:lang w:eastAsia="pt-BR"/>
        </w:rPr>
        <w:t xml:space="preserve"> </w:t>
      </w:r>
      <w:r w:rsidRPr="00B260B3">
        <w:rPr>
          <w:rFonts w:ascii="Times New Roman" w:eastAsia="Times New Roman" w:hAnsi="Times New Roman"/>
          <w:sz w:val="40"/>
          <w:szCs w:val="24"/>
          <w:lang w:eastAsia="pt-BR"/>
        </w:rPr>
        <w:t>há mais de 300 anos, em contrapartida aos ensinamentos de amor ao próximo, irmandade e temor a Deus professados pela religião</w:t>
      </w:r>
      <w:r>
        <w:rPr>
          <w:rFonts w:ascii="Times New Roman" w:eastAsia="Times New Roman" w:hAnsi="Times New Roman"/>
          <w:sz w:val="40"/>
          <w:szCs w:val="24"/>
          <w:lang w:eastAsia="pt-BR"/>
        </w:rPr>
        <w:t xml:space="preserve"> cristã</w:t>
      </w:r>
      <w:r w:rsidRPr="00B260B3">
        <w:rPr>
          <w:rFonts w:ascii="Times New Roman" w:eastAsia="Times New Roman" w:hAnsi="Times New Roman"/>
          <w:sz w:val="40"/>
          <w:szCs w:val="24"/>
          <w:lang w:eastAsia="pt-BR"/>
        </w:rPr>
        <w:t xml:space="preserve">. </w:t>
      </w:r>
      <w:r w:rsidRPr="00B260B3">
        <w:rPr>
          <w:rFonts w:ascii="Times New Roman" w:eastAsia="Times New Roman" w:hAnsi="Times New Roman"/>
          <w:sz w:val="32"/>
          <w:szCs w:val="24"/>
          <w:lang w:eastAsia="pt-BR"/>
        </w:rPr>
        <w:t xml:space="preserve">Será que somos suficientemente civilizados para tomar esta decisão de forma adequada, quer individual ou coletivamente, para as futuras gerações? Ou também nós, diante do dinheiro e de todas as </w:t>
      </w:r>
      <w:r w:rsidRPr="00B260B3">
        <w:rPr>
          <w:rFonts w:ascii="Times New Roman" w:eastAsia="Times New Roman" w:hAnsi="Times New Roman"/>
          <w:sz w:val="32"/>
          <w:szCs w:val="24"/>
          <w:lang w:eastAsia="pt-BR"/>
        </w:rPr>
        <w:lastRenderedPageBreak/>
        <w:t>oportunidades e do poder que ele oferece, seremos tomados pela ganância e pela usura?</w:t>
      </w:r>
    </w:p>
    <w:p w14:paraId="68C42DAD" w14:textId="77777777" w:rsidR="002B7089" w:rsidRPr="00C3695B" w:rsidRDefault="002B7089" w:rsidP="002B70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pict w14:anchorId="4BC189E9">
          <v:rect id="_x0000_i1026" style="width:340.15pt;height:.75pt" o:hrpct="800" o:hralign="center" o:hrstd="t" o:hrnoshade="t" o:hr="t" fillcolor="#a0a0a0" stroked="f"/>
        </w:pict>
      </w:r>
    </w:p>
    <w:p w14:paraId="4919448D" w14:textId="77777777" w:rsidR="002B7089" w:rsidRPr="00C3695B" w:rsidRDefault="002B7089" w:rsidP="002B7089">
      <w:pPr>
        <w:spacing w:before="182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Observe a ladina estratégia da ganância e da cobiça, e as perversas táticas da usura e da agiotagem:</w:t>
      </w:r>
    </w:p>
    <w:p w14:paraId="6967B4FB" w14:textId="77777777" w:rsidR="002B7089" w:rsidRPr="00C3695B" w:rsidRDefault="002B7089" w:rsidP="002B7089">
      <w:pPr>
        <w:spacing w:after="0" w:line="240" w:lineRule="auto"/>
        <w:ind w:right="968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"http://www.alfredo-braga.pro.br/discussoes/dinheiroedivida.html" \t "_blank"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15"/>
          <w:lang w:eastAsia="pt-BR"/>
        </w:rPr>
        <w:t xml:space="preserve">Assista à continuação do vídeo </w:t>
      </w:r>
      <w:r w:rsidRPr="00C3695B">
        <w:rPr>
          <w:rFonts w:ascii="Arial" w:eastAsia="Times New Roman" w:hAnsi="Arial" w:cs="Arial"/>
          <w:b/>
          <w:bCs/>
          <w:i/>
          <w:iCs/>
          <w:sz w:val="15"/>
          <w:lang w:eastAsia="pt-BR"/>
        </w:rPr>
        <w:t>Dinheiro é Dívida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</w:p>
    <w:p w14:paraId="4A96E044" w14:textId="77777777" w:rsidR="002B7089" w:rsidRPr="00C3695B" w:rsidRDefault="002B7089" w:rsidP="002B7089">
      <w:pPr>
        <w:spacing w:before="121" w:after="0" w:line="240" w:lineRule="auto"/>
        <w:ind w:left="968" w:right="9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b/>
          <w:bCs/>
          <w:sz w:val="15"/>
          <w:szCs w:val="15"/>
          <w:lang w:eastAsia="pt-BR"/>
        </w:rPr>
        <w:t>"</w:t>
      </w:r>
      <w:r w:rsidRPr="00C3695B">
        <w:rPr>
          <w:rFonts w:ascii="Times New Roman" w:eastAsia="Times New Roman" w:hAnsi="Times New Roman"/>
          <w:b/>
          <w:bCs/>
          <w:i/>
          <w:iCs/>
          <w:sz w:val="15"/>
          <w:szCs w:val="15"/>
          <w:lang w:eastAsia="pt-BR"/>
        </w:rPr>
        <w:t xml:space="preserve">O mundo já está preparado para se submeter a um </w:t>
      </w:r>
      <w:r w:rsidRPr="00C3695B">
        <w:rPr>
          <w:rFonts w:ascii="Times New Roman" w:eastAsia="Times New Roman" w:hAnsi="Times New Roman"/>
          <w:b/>
          <w:bCs/>
          <w:i/>
          <w:iCs/>
          <w:spacing w:val="12"/>
          <w:sz w:val="15"/>
          <w:szCs w:val="15"/>
          <w:lang w:eastAsia="pt-BR"/>
        </w:rPr>
        <w:t>governo mundial</w:t>
      </w:r>
      <w:r w:rsidRPr="00C3695B">
        <w:rPr>
          <w:rFonts w:ascii="Times New Roman" w:eastAsia="Times New Roman" w:hAnsi="Times New Roman"/>
          <w:b/>
          <w:bCs/>
          <w:i/>
          <w:iCs/>
          <w:sz w:val="15"/>
          <w:szCs w:val="15"/>
          <w:lang w:eastAsia="pt-BR"/>
        </w:rPr>
        <w:t>. A soberania supranacional de uma elite de intelectuais e de banqueiros mundiais, seguramente é preferível à autodeterminação nacional.</w:t>
      </w:r>
      <w:r w:rsidRPr="00C3695B">
        <w:rPr>
          <w:rFonts w:ascii="Times New Roman" w:eastAsia="Times New Roman" w:hAnsi="Times New Roman"/>
          <w:b/>
          <w:bCs/>
          <w:sz w:val="15"/>
          <w:szCs w:val="15"/>
          <w:lang w:eastAsia="pt-BR"/>
        </w:rPr>
        <w:t>"</w:t>
      </w:r>
    </w:p>
    <w:p w14:paraId="19267DCD" w14:textId="77777777" w:rsidR="002B7089" w:rsidRPr="00C3695B" w:rsidRDefault="002B7089" w:rsidP="002B7089">
      <w:pPr>
        <w:spacing w:before="12" w:after="0" w:line="240" w:lineRule="auto"/>
        <w:ind w:right="968"/>
        <w:jc w:val="right"/>
        <w:rPr>
          <w:rFonts w:ascii="Times New Roman" w:eastAsia="Times New Roman" w:hAnsi="Times New Roman"/>
          <w:sz w:val="15"/>
          <w:szCs w:val="15"/>
          <w:lang w:eastAsia="pt-BR"/>
        </w:rPr>
      </w:pPr>
      <w:r w:rsidRPr="00C3695B">
        <w:rPr>
          <w:rFonts w:ascii="Arial" w:eastAsia="Times New Roman" w:hAnsi="Arial" w:cs="Arial"/>
          <w:spacing w:val="12"/>
          <w:sz w:val="15"/>
          <w:szCs w:val="15"/>
          <w:lang w:eastAsia="pt-BR"/>
        </w:rPr>
        <w:t>David Rockfeller</w:t>
      </w:r>
    </w:p>
    <w:p w14:paraId="74B4E6EE" w14:textId="77777777" w:rsidR="002B7089" w:rsidRPr="00C3695B" w:rsidRDefault="002B7089" w:rsidP="002B7089">
      <w:pPr>
        <w:spacing w:after="0" w:line="240" w:lineRule="auto"/>
        <w:ind w:right="968"/>
        <w:jc w:val="right"/>
        <w:rPr>
          <w:rFonts w:ascii="Times New Roman" w:eastAsia="Times New Roman" w:hAnsi="Times New Roman"/>
          <w:sz w:val="15"/>
          <w:szCs w:val="15"/>
          <w:lang w:eastAsia="pt-BR"/>
        </w:rPr>
      </w:pPr>
      <w:r w:rsidRPr="00C3695B">
        <w:rPr>
          <w:rFonts w:ascii="Times New Roman" w:eastAsia="Times New Roman" w:hAnsi="Times New Roman"/>
          <w:sz w:val="15"/>
          <w:szCs w:val="15"/>
          <w:lang w:eastAsia="pt-BR"/>
        </w:rPr>
        <w:t>1991.</w:t>
      </w:r>
    </w:p>
    <w:p w14:paraId="5B0C20E9" w14:textId="77777777" w:rsidR="002B7089" w:rsidRPr="00C3695B" w:rsidRDefault="002B7089" w:rsidP="002B7089">
      <w:pPr>
        <w:spacing w:before="182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Arial" w:eastAsia="Times New Roman" w:hAnsi="Arial" w:cs="Arial"/>
          <w:sz w:val="20"/>
          <w:szCs w:val="20"/>
          <w:lang w:eastAsia="pt-BR"/>
        </w:rPr>
        <w:t>E enquanto isso, aqui no Brasil ...</w:t>
      </w:r>
    </w:p>
    <w:p w14:paraId="7B576C93" w14:textId="77777777" w:rsidR="002B7089" w:rsidRPr="00C3695B" w:rsidRDefault="002B7089" w:rsidP="002B7089">
      <w:pPr>
        <w:spacing w:after="0" w:line="240" w:lineRule="auto"/>
        <w:ind w:lef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Logo depois, a jornalista foi discretamente afastada...</w:t>
      </w:r>
    </w:p>
    <w:p w14:paraId="63ED2CC0" w14:textId="77777777" w:rsidR="002B7089" w:rsidRPr="00C3695B" w:rsidRDefault="002B7089" w:rsidP="002B7089">
      <w:pPr>
        <w:spacing w:after="242" w:line="240" w:lineRule="auto"/>
        <w:ind w:left="968" w:right="968"/>
        <w:rPr>
          <w:rFonts w:ascii="Times New Roman" w:eastAsia="Times New Roman" w:hAnsi="Times New Roman"/>
          <w:sz w:val="20"/>
          <w:szCs w:val="20"/>
          <w:lang w:eastAsia="pt-BR"/>
        </w:rPr>
      </w:pP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A usura judaica e a criminosa agiotagem dos judeus </w:t>
      </w:r>
      <w:proofErr w:type="spellStart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Rothschild</w:t>
      </w:r>
      <w:proofErr w:type="spellEnd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, e a dos seus sabujos "brasileiros", já tinha sido denunciada por Gustavo Barroso em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instrText xml:space="preserve"> HYPERLINK "http://www.scribd.com/doc/8698255/BR-Colonia-de-Banqueiros" \t "_blank" </w:instrTex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i/>
          <w:iCs/>
          <w:sz w:val="20"/>
          <w:lang w:eastAsia="pt-BR"/>
        </w:rPr>
        <w:t>Brasil, colônia de banqueiros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fldChar w:fldCharType="end"/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1CDAAA94" w14:textId="77777777" w:rsidR="002B7089" w:rsidRPr="00C3695B" w:rsidRDefault="002B7089" w:rsidP="002B70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pict w14:anchorId="5AD49C84">
          <v:rect id="_x0000_i1027" style="width:340.15pt;height:.75pt" o:hrpct="800" o:hralign="center" o:hrstd="t" o:hrnoshade="t" o:hr="t" fillcolor="#a0a0a0" stroked="f"/>
        </w:pict>
      </w:r>
    </w:p>
    <w:p w14:paraId="0BCEA7AA" w14:textId="77777777" w:rsidR="002B7089" w:rsidRPr="00C3695B" w:rsidRDefault="002B7089" w:rsidP="002B7089">
      <w:pPr>
        <w:spacing w:before="61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Arial" w:eastAsia="Times New Roman" w:hAnsi="Arial" w:cs="Arial"/>
          <w:b/>
          <w:bCs/>
          <w:spacing w:val="24"/>
          <w:sz w:val="15"/>
          <w:szCs w:val="15"/>
          <w:lang w:eastAsia="pt-BR"/>
        </w:rPr>
        <w:t>NOTAS E REFERÊNCIAS</w:t>
      </w:r>
    </w:p>
    <w:p w14:paraId="1202EB91" w14:textId="77777777" w:rsidR="002B7089" w:rsidRPr="00C3695B" w:rsidRDefault="002B7089" w:rsidP="002B7089">
      <w:pPr>
        <w:spacing w:before="182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15"/>
          <w:szCs w:val="15"/>
          <w:lang w:eastAsia="pt-BR"/>
        </w:rPr>
        <w:t>Todas as citações deste artigo, quer no texto principal, quer em notas de rodapé, podem ser conferidas em livros e matérias atuais e da época, ou diretamente pela Internet através de ferramentas de busca como o Google e outros.</w:t>
      </w:r>
    </w:p>
    <w:bookmarkStart w:id="4" w:name="_ftn1"/>
    <w:p w14:paraId="1513E61B" w14:textId="77777777" w:rsidR="002B7089" w:rsidRPr="00C3695B" w:rsidRDefault="002B7089" w:rsidP="002B7089">
      <w:pPr>
        <w:spacing w:before="303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"_ftnref1"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0"/>
          <w:vertAlign w:val="superscript"/>
          <w:lang w:eastAsia="pt-BR"/>
        </w:rPr>
        <w:t>1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4"/>
      <w:r w:rsidRPr="00C3695B">
        <w:rPr>
          <w:rFonts w:ascii="Times New Roman" w:eastAsia="Times New Roman" w:hAnsi="Times New Roman"/>
          <w:sz w:val="20"/>
          <w:szCs w:val="20"/>
          <w:vertAlign w:val="superscript"/>
          <w:lang w:eastAsia="pt-BR"/>
        </w:rPr>
        <w:t xml:space="preserve">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Pai de Mayer </w:t>
      </w:r>
      <w:proofErr w:type="spellStart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Amschel</w:t>
      </w:r>
      <w:proofErr w:type="spellEnd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 [Bauer] </w:t>
      </w:r>
      <w:proofErr w:type="spellStart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Rothschild</w:t>
      </w:r>
      <w:proofErr w:type="spellEnd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, autor da afirmação que abre o texto acima.</w:t>
      </w:r>
    </w:p>
    <w:bookmarkStart w:id="5" w:name="_ftn2"/>
    <w:p w14:paraId="376F57C6" w14:textId="77777777" w:rsidR="002B7089" w:rsidRPr="00C3695B" w:rsidRDefault="002B7089" w:rsidP="002B7089">
      <w:pPr>
        <w:spacing w:before="182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"_ftnref2"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0"/>
          <w:vertAlign w:val="superscript"/>
          <w:lang w:eastAsia="pt-BR"/>
        </w:rPr>
        <w:t>2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5"/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Pela primeira vez em sua história, a empresa </w:t>
      </w:r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Lehman Brothers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 viu-se enredada em problemas especulativos e pediu concordata no início de setembro/2008 para evitar a falência.</w:t>
      </w:r>
    </w:p>
    <w:bookmarkStart w:id="6" w:name="_ftn3"/>
    <w:p w14:paraId="45872916" w14:textId="77777777" w:rsidR="002B7089" w:rsidRPr="00C3695B" w:rsidRDefault="002B7089" w:rsidP="002B7089">
      <w:pPr>
        <w:spacing w:before="182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"_ftnref3"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0"/>
          <w:vertAlign w:val="superscript"/>
          <w:lang w:eastAsia="pt-BR"/>
        </w:rPr>
        <w:t>3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6"/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A respeito, veja a história do conflito de Waterloo no Google, utilizando as palavras chave "Waterloo" + "Nathan </w:t>
      </w:r>
      <w:proofErr w:type="spellStart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Rothschild</w:t>
      </w:r>
      <w:proofErr w:type="spellEnd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". É importante realizar a pesquisa com as aspas e o sinal de mais para atingir o resultado esperado.</w:t>
      </w:r>
    </w:p>
    <w:bookmarkStart w:id="7" w:name="_ftn4"/>
    <w:p w14:paraId="6D4008E1" w14:textId="77777777" w:rsidR="002B7089" w:rsidRPr="00C3695B" w:rsidRDefault="002B7089" w:rsidP="002B7089">
      <w:pPr>
        <w:spacing w:before="182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"_ftnref4"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0"/>
          <w:vertAlign w:val="superscript"/>
          <w:lang w:eastAsia="pt-BR"/>
        </w:rPr>
        <w:t>4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7"/>
      <w:r w:rsidRPr="00C3695B">
        <w:rPr>
          <w:rFonts w:ascii="Times New Roman" w:eastAsia="Times New Roman" w:hAnsi="Times New Roman"/>
          <w:sz w:val="20"/>
          <w:szCs w:val="20"/>
          <w:vertAlign w:val="superscript"/>
          <w:lang w:eastAsia="pt-BR"/>
        </w:rPr>
        <w:t xml:space="preserve">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Veja no Google, sempre entre aspas para "focar" a pesquisa.</w:t>
      </w:r>
    </w:p>
    <w:bookmarkStart w:id="8" w:name="_ftn5"/>
    <w:p w14:paraId="4CA1A26A" w14:textId="77777777" w:rsidR="002B7089" w:rsidRPr="00C3695B" w:rsidRDefault="002B7089" w:rsidP="002B7089">
      <w:pPr>
        <w:spacing w:before="182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"_ftnref5"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0"/>
          <w:vertAlign w:val="superscript"/>
          <w:lang w:eastAsia="pt-BR"/>
        </w:rPr>
        <w:t>5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8"/>
      <w:r w:rsidRPr="00C3695B">
        <w:rPr>
          <w:rFonts w:ascii="Times New Roman" w:eastAsia="Times New Roman" w:hAnsi="Times New Roman"/>
          <w:sz w:val="20"/>
          <w:szCs w:val="20"/>
          <w:vertAlign w:val="superscript"/>
          <w:lang w:eastAsia="pt-BR"/>
        </w:rPr>
        <w:t xml:space="preserve">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Banqueiro, financista e colecionador de arte americano que dominou o financiamento corporativo e a consolidação industrial no século XIX, ele articulou a fusão das empresas Edison General Electric e Thompson-Houston Electric </w:t>
      </w:r>
      <w:proofErr w:type="spellStart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Company</w:t>
      </w:r>
      <w:proofErr w:type="spellEnd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 que se transformou na </w:t>
      </w:r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General Electric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, a conhecida GE. Também participou ativamente da criação da </w:t>
      </w:r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United States Steel Corporation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, fruto da união da Federal Steel </w:t>
      </w:r>
      <w:proofErr w:type="spellStart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Company</w:t>
      </w:r>
      <w:proofErr w:type="spellEnd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 com a Carnegie Steel </w:t>
      </w:r>
      <w:proofErr w:type="spellStart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Company</w:t>
      </w:r>
      <w:proofErr w:type="spellEnd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, que se tornou uma das grandes siderúrgicas americanas. Doou grande parte de sua fabulosa coleção de arte ao </w:t>
      </w:r>
      <w:proofErr w:type="spellStart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Metropolitan</w:t>
      </w:r>
      <w:proofErr w:type="spellEnd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 </w:t>
      </w:r>
      <w:proofErr w:type="spellStart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Museum</w:t>
      </w:r>
      <w:proofErr w:type="spellEnd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 </w:t>
      </w:r>
      <w:proofErr w:type="spellStart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of</w:t>
      </w:r>
      <w:proofErr w:type="spellEnd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 </w:t>
      </w:r>
      <w:proofErr w:type="spellStart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Art</w:t>
      </w:r>
      <w:proofErr w:type="spellEnd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 em Nova Iorque.</w:t>
      </w:r>
    </w:p>
    <w:bookmarkStart w:id="9" w:name="_ftn6"/>
    <w:p w14:paraId="6FE08DF4" w14:textId="77777777" w:rsidR="002B7089" w:rsidRPr="00C3695B" w:rsidRDefault="002B7089" w:rsidP="002B7089">
      <w:pPr>
        <w:spacing w:before="182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"_ftnref6"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0"/>
          <w:vertAlign w:val="superscript"/>
          <w:lang w:eastAsia="pt-BR"/>
        </w:rPr>
        <w:t>6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9"/>
      <w:r w:rsidRPr="00C3695B">
        <w:rPr>
          <w:rFonts w:ascii="Times New Roman" w:eastAsia="Times New Roman" w:hAnsi="Times New Roman"/>
          <w:sz w:val="20"/>
          <w:szCs w:val="20"/>
          <w:vertAlign w:val="superscript"/>
          <w:lang w:eastAsia="pt-BR"/>
        </w:rPr>
        <w:t xml:space="preserve"> </w:t>
      </w:r>
      <w:proofErr w:type="spellStart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Fractional</w:t>
      </w:r>
      <w:proofErr w:type="spellEnd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 Reserve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Banking = Sistema Bancário de Reserva </w:t>
      </w:r>
      <w:proofErr w:type="spellStart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Fracional</w:t>
      </w:r>
      <w:proofErr w:type="spellEnd"/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, em que apenas uma pequena fração (às vezes até nenhuma, zero) dos depósitos bancários tem lastro em moeda corrente disponível para saque dos depositantes.</w:t>
      </w:r>
    </w:p>
    <w:bookmarkStart w:id="10" w:name="#_ftn7"/>
    <w:p w14:paraId="14B2B47E" w14:textId="77777777" w:rsidR="002B7089" w:rsidRPr="00C3695B" w:rsidRDefault="002B7089" w:rsidP="002B7089">
      <w:pPr>
        <w:spacing w:before="182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"_ftnref7"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0"/>
          <w:vertAlign w:val="superscript"/>
          <w:lang w:eastAsia="pt-BR"/>
        </w:rPr>
        <w:t>7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10"/>
      <w:r w:rsidRPr="00C3695B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Greenback</w:t>
      </w:r>
      <w:proofErr w:type="spellEnd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= verso verde. Os dólares impressos por determinação do presidente Abraham Lincoln tinham o verso em cor verde, para diferenciá-los das demais cédulas da moeda americana.</w:t>
      </w:r>
    </w:p>
    <w:bookmarkStart w:id="11" w:name="#_ftn8"/>
    <w:p w14:paraId="26C2FA26" w14:textId="77777777" w:rsidR="002B7089" w:rsidRPr="00C3695B" w:rsidRDefault="002B7089" w:rsidP="002B7089">
      <w:pPr>
        <w:spacing w:before="182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"_ftnref8"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0"/>
          <w:vertAlign w:val="superscript"/>
          <w:lang w:eastAsia="pt-BR"/>
        </w:rPr>
        <w:t>8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11"/>
      <w:r w:rsidRPr="00C3695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 xml:space="preserve">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Do presidente Andrew Jackson, ao expulsar uma delegação de banqueiros internacionais do Salão Oval da Casa Branca: "</w:t>
      </w:r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Vocês são um ninho de vespas e ladrões cuja única intenção é acampar em torno da administração federal americana com sua aristocracia monetária perigosa para as liberdades do país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".</w:t>
      </w:r>
    </w:p>
    <w:bookmarkStart w:id="12" w:name="#_ftn9"/>
    <w:p w14:paraId="21035C5F" w14:textId="77777777" w:rsidR="002B7089" w:rsidRPr="00C3695B" w:rsidRDefault="002B7089" w:rsidP="002B7089">
      <w:pPr>
        <w:spacing w:before="182" w:after="0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"_ftnref9"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0"/>
          <w:vertAlign w:val="superscript"/>
          <w:lang w:eastAsia="pt-BR"/>
        </w:rPr>
        <w:t>9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12"/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Do presidente James Madison (quarto presidente americano): "</w:t>
      </w:r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A história registra que os </w:t>
      </w:r>
      <w:proofErr w:type="spellStart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moneychangers</w:t>
      </w:r>
      <w:proofErr w:type="spellEnd"/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 se utilizaram de toda sorte de abusos, intrigas e de todos os meios violentos possíveis para manter o controle sobre governos através da emissão de moeda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".</w:t>
      </w:r>
    </w:p>
    <w:bookmarkStart w:id="13" w:name="#_ftn10"/>
    <w:p w14:paraId="18FB76D1" w14:textId="77777777" w:rsidR="002B7089" w:rsidRPr="00C3695B" w:rsidRDefault="002B7089" w:rsidP="002B7089">
      <w:pPr>
        <w:spacing w:before="182" w:after="424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"_ftnref10"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0"/>
          <w:vertAlign w:val="superscript"/>
          <w:lang w:eastAsia="pt-BR"/>
        </w:rPr>
        <w:t>10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13"/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A propósito, leia sobre "</w:t>
      </w:r>
      <w:r w:rsidRPr="00C3695B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A República de Weimar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", período de inflação galopante na Alemanha entre a Primeira e a Segunda Guerras Mundiais, em que o poder de compra do marco alemão foi completamente pulverizado pela altas taxas cobradas dos países aliados vencedores do conflito.</w:t>
      </w:r>
    </w:p>
    <w:p w14:paraId="0209DC4A" w14:textId="77777777" w:rsidR="002B7089" w:rsidRPr="00C3695B" w:rsidRDefault="002B7089" w:rsidP="002B70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pict w14:anchorId="29854ADF">
          <v:rect id="_x0000_i1028" style="width:340.15pt;height:.75pt" o:hrpct="800" o:hralign="center" o:hrstd="t" o:hrnoshade="t" o:hr="t" fillcolor="#a0a0a0" stroked="f"/>
        </w:pict>
      </w:r>
    </w:p>
    <w:bookmarkStart w:id="14" w:name="_ftnref*"/>
    <w:p w14:paraId="4F54A460" w14:textId="77777777" w:rsidR="002B7089" w:rsidRPr="008F5AFB" w:rsidRDefault="002B7089" w:rsidP="002B7089">
      <w:pPr>
        <w:spacing w:before="61" w:after="121" w:line="240" w:lineRule="auto"/>
        <w:ind w:left="968" w:right="968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8F5AF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fldChar w:fldCharType="begin"/>
      </w:r>
      <w:r w:rsidRPr="008F5AF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instrText xml:space="preserve"> HYPERLINK "http://www.alfredo-braga.pro.br/discussoes/fraudegananciaeusura.html" \l "_ftn*" </w:instrText>
      </w:r>
      <w:r w:rsidRPr="008F5AF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fldChar w:fldCharType="separate"/>
      </w:r>
      <w:r w:rsidRPr="008F5AFB">
        <w:rPr>
          <w:rFonts w:ascii="Arial" w:eastAsia="Times New Roman" w:hAnsi="Arial" w:cs="Arial"/>
          <w:b/>
          <w:bCs/>
          <w:color w:val="FF0000"/>
          <w:sz w:val="27"/>
          <w:lang w:eastAsia="pt-BR"/>
        </w:rPr>
        <w:t>*</w:t>
      </w:r>
      <w:r w:rsidRPr="008F5AF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fldChar w:fldCharType="end"/>
      </w:r>
      <w:bookmarkEnd w:id="14"/>
      <w:r w:rsidRPr="008F5AFB">
        <w:rPr>
          <w:rFonts w:ascii="Times New Roman" w:eastAsia="Times New Roman" w:hAnsi="Times New Roman"/>
          <w:b/>
          <w:color w:val="FF0000"/>
          <w:sz w:val="20"/>
          <w:szCs w:val="20"/>
          <w:lang w:eastAsia="pt-BR"/>
        </w:rPr>
        <w:t xml:space="preserve"> </w:t>
      </w:r>
      <w:proofErr w:type="spellStart"/>
      <w:r w:rsidRPr="008F5AFB">
        <w:rPr>
          <w:rFonts w:ascii="Times New Roman" w:eastAsia="Times New Roman" w:hAnsi="Times New Roman"/>
          <w:b/>
          <w:color w:val="FF0000"/>
          <w:sz w:val="20"/>
          <w:szCs w:val="20"/>
          <w:lang w:eastAsia="pt-BR"/>
        </w:rPr>
        <w:t>Nehemias</w:t>
      </w:r>
      <w:proofErr w:type="spellEnd"/>
      <w:r w:rsidRPr="008F5AFB">
        <w:rPr>
          <w:rFonts w:ascii="Times New Roman" w:eastAsia="Times New Roman" w:hAnsi="Times New Roman"/>
          <w:b/>
          <w:color w:val="FF0000"/>
          <w:sz w:val="20"/>
          <w:szCs w:val="20"/>
          <w:lang w:eastAsia="pt-BR"/>
        </w:rPr>
        <w:t xml:space="preserve"> Gueiros Jr. é advogado especializado em Direito Autoral e </w:t>
      </w:r>
      <w:proofErr w:type="spellStart"/>
      <w:r w:rsidRPr="008F5AFB">
        <w:rPr>
          <w:rFonts w:ascii="Times New Roman" w:eastAsia="Times New Roman" w:hAnsi="Times New Roman"/>
          <w:b/>
          <w:i/>
          <w:iCs/>
          <w:color w:val="FF0000"/>
          <w:sz w:val="20"/>
          <w:szCs w:val="20"/>
          <w:lang w:eastAsia="pt-BR"/>
        </w:rPr>
        <w:t>CyberLaw</w:t>
      </w:r>
      <w:proofErr w:type="spellEnd"/>
      <w:r w:rsidRPr="008F5AFB">
        <w:rPr>
          <w:rFonts w:ascii="Times New Roman" w:eastAsia="Times New Roman" w:hAnsi="Times New Roman"/>
          <w:b/>
          <w:color w:val="FF0000"/>
          <w:sz w:val="20"/>
          <w:szCs w:val="20"/>
          <w:lang w:eastAsia="pt-BR"/>
        </w:rPr>
        <w:t>, Professor da Fundação Getúlio Vargas/RJ., Professor da pós-graduação da Escola Superior de Advocacia da OAB/RJ e Consultor Jurídico do site CONJUR (www.conjur.com.br) Rio de Janeiro - BRASIL.</w:t>
      </w:r>
    </w:p>
    <w:bookmarkStart w:id="15" w:name="_ftnref**"/>
    <w:p w14:paraId="7D32D821" w14:textId="77777777" w:rsidR="002B7089" w:rsidRPr="00C3695B" w:rsidRDefault="002B7089" w:rsidP="002B7089">
      <w:pPr>
        <w:spacing w:before="182" w:after="121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"_ftn**"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7"/>
          <w:lang w:eastAsia="pt-BR"/>
        </w:rPr>
        <w:t>**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15"/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 xml:space="preserve">Cabe aqui uma pequena retificação, pois há documentos e registros da usura e da ganância judias que remontam até trezentos anos antes da data referida pelo autor. Ver a nota de rodapé de número 2 referente ao segundo parágrafo de </w:t>
      </w:r>
      <w:r w:rsidRPr="00C3695B">
        <w:rPr>
          <w:rFonts w:ascii="Times New Roman" w:eastAsia="Times New Roman" w:hAnsi="Times New Roman"/>
          <w:sz w:val="15"/>
          <w:szCs w:val="15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15"/>
          <w:szCs w:val="15"/>
          <w:lang w:eastAsia="pt-BR"/>
        </w:rPr>
        <w:instrText xml:space="preserve"> HYPERLINK "http://www.alfredo-braga.pro.br/discussoes/gananciajudia.html" \t "_blank" </w:instrText>
      </w:r>
      <w:r w:rsidRPr="00C3695B">
        <w:rPr>
          <w:rFonts w:ascii="Times New Roman" w:eastAsia="Times New Roman" w:hAnsi="Times New Roman"/>
          <w:sz w:val="15"/>
          <w:szCs w:val="15"/>
          <w:lang w:eastAsia="pt-BR"/>
        </w:rPr>
        <w:fldChar w:fldCharType="separate"/>
      </w:r>
      <w:r w:rsidRPr="00C3695B">
        <w:rPr>
          <w:rFonts w:ascii="Arial" w:eastAsia="Times New Roman" w:hAnsi="Arial" w:cs="Arial"/>
          <w:i/>
          <w:iCs/>
          <w:sz w:val="20"/>
          <w:lang w:eastAsia="pt-BR"/>
        </w:rPr>
        <w:t>A usura e a ganância judias</w:t>
      </w:r>
      <w:r w:rsidRPr="00C3695B">
        <w:rPr>
          <w:rFonts w:ascii="Times New Roman" w:eastAsia="Times New Roman" w:hAnsi="Times New Roman"/>
          <w:sz w:val="15"/>
          <w:szCs w:val="15"/>
          <w:lang w:eastAsia="pt-BR"/>
        </w:rPr>
        <w:fldChar w:fldCharType="end"/>
      </w: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bookmarkStart w:id="16" w:name="_ftnref***"/>
    <w:p w14:paraId="229A785B" w14:textId="77777777" w:rsidR="002B7089" w:rsidRPr="00C3695B" w:rsidRDefault="002B7089" w:rsidP="002B7089">
      <w:pPr>
        <w:spacing w:before="182" w:after="61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begin"/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HYPERLINK "http://www.alfredo-braga.pro.br/discussoes/fraudegananciaeusura.html" \l "_ftn***" </w:instrTex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C3695B">
        <w:rPr>
          <w:rFonts w:ascii="Arial" w:eastAsia="Times New Roman" w:hAnsi="Arial" w:cs="Arial"/>
          <w:b/>
          <w:bCs/>
          <w:sz w:val="27"/>
          <w:lang w:eastAsia="pt-BR"/>
        </w:rPr>
        <w:t>***</w:t>
      </w:r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16"/>
      <w:r w:rsidRPr="00C369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t xml:space="preserve">Apesar de algumas pessoas jurarem, até pela alma da própria mãe, que não sabem de nenhum conluio internacional judaico, é uma judia, Hannah Arendt (citada pelo judeu </w:t>
      </w:r>
      <w:proofErr w:type="spellStart"/>
      <w:r w:rsidRPr="00C3695B">
        <w:rPr>
          <w:rFonts w:ascii="Arial" w:eastAsia="Times New Roman" w:hAnsi="Arial" w:cs="Arial"/>
          <w:sz w:val="20"/>
          <w:szCs w:val="20"/>
          <w:lang w:eastAsia="pt-BR"/>
        </w:rPr>
        <w:t>Attali</w:t>
      </w:r>
      <w:proofErr w:type="spellEnd"/>
      <w:r w:rsidRPr="00C3695B">
        <w:rPr>
          <w:rFonts w:ascii="Arial" w:eastAsia="Times New Roman" w:hAnsi="Arial" w:cs="Arial"/>
          <w:sz w:val="20"/>
          <w:szCs w:val="20"/>
          <w:lang w:eastAsia="pt-BR"/>
        </w:rPr>
        <w:t>) quem diz:</w:t>
      </w:r>
    </w:p>
    <w:p w14:paraId="1B07F308" w14:textId="77777777" w:rsidR="002B7089" w:rsidRPr="00C3695B" w:rsidRDefault="002B7089" w:rsidP="002B7089">
      <w:pPr>
        <w:spacing w:before="121" w:after="182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Style w:val="Heading2Char"/>
          <w:rFonts w:eastAsia="Calibri"/>
        </w:rPr>
        <w:t xml:space="preserve">"Não existe melhor prova desse conceito fantástico de um governo mundial judaico do que essa família, os </w:t>
      </w:r>
      <w:proofErr w:type="spellStart"/>
      <w:r w:rsidRPr="00C3695B">
        <w:rPr>
          <w:rStyle w:val="Heading2Char"/>
          <w:rFonts w:eastAsia="Calibri"/>
        </w:rPr>
        <w:t>Rothschilds</w:t>
      </w:r>
      <w:proofErr w:type="spellEnd"/>
      <w:r w:rsidRPr="00C3695B">
        <w:rPr>
          <w:rStyle w:val="Heading2Char"/>
          <w:rFonts w:eastAsia="Calibri"/>
        </w:rPr>
        <w:t>, estabelecidos em cinco países de regimes diferentes, poderosos em cada um, em estreitíssimas relações de negócios com pelo menos três desses governos, e sem que guerras e conflitos entre essas nações jamais tenham, nem ao menos por algum momento, abalado aquela firme solidariedade entre banqueiros</w:t>
      </w:r>
      <w:r w:rsidRPr="00C3695B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.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t>"</w:t>
      </w:r>
    </w:p>
    <w:p w14:paraId="1B0347AF" w14:textId="77777777" w:rsidR="002B7089" w:rsidRPr="00C3695B" w:rsidRDefault="002B7089" w:rsidP="002B7089">
      <w:pPr>
        <w:spacing w:before="121" w:after="61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Arial" w:eastAsia="Times New Roman" w:hAnsi="Arial" w:cs="Arial"/>
          <w:sz w:val="20"/>
          <w:szCs w:val="20"/>
          <w:lang w:eastAsia="pt-BR"/>
        </w:rPr>
        <w:t>E o que dizer então da prepotência e desfaçatez do banqueiro judeu David Rockfeller?</w:t>
      </w:r>
    </w:p>
    <w:p w14:paraId="67E1CCE1" w14:textId="77777777" w:rsidR="002B7089" w:rsidRPr="00C3695B" w:rsidRDefault="002B7089" w:rsidP="002B7089">
      <w:pPr>
        <w:pStyle w:val="Heading2"/>
        <w:rPr>
          <w:sz w:val="24"/>
          <w:szCs w:val="24"/>
          <w:lang w:eastAsia="pt-BR"/>
        </w:rPr>
      </w:pPr>
      <w:r w:rsidRPr="00C3695B">
        <w:rPr>
          <w:lang w:eastAsia="pt-BR"/>
        </w:rPr>
        <w:t>"O mundo já está suficientemente preparado para se submeter a um governo mundial. A soberania supranacional de uma elite de intelectuais e de banqueiros mundiais, seguramente é preferível à autodeterminação nacional."</w:t>
      </w:r>
    </w:p>
    <w:p w14:paraId="5C7DB871" w14:textId="77777777" w:rsidR="002B7089" w:rsidRPr="00C3695B" w:rsidRDefault="002B7089" w:rsidP="002B7089">
      <w:pPr>
        <w:pStyle w:val="Heading2"/>
        <w:rPr>
          <w:sz w:val="24"/>
          <w:szCs w:val="24"/>
          <w:lang w:eastAsia="pt-BR"/>
        </w:rPr>
      </w:pPr>
      <w:r w:rsidRPr="00C3695B">
        <w:rPr>
          <w:sz w:val="24"/>
          <w:szCs w:val="24"/>
          <w:lang w:eastAsia="pt-BR"/>
        </w:rPr>
        <w:pict w14:anchorId="79961B75">
          <v:rect id="_x0000_i1029" style="width:340.15pt;height:.75pt" o:hrpct="800" o:hralign="center" o:hrstd="t" o:hrnoshade="t" o:hr="t" fillcolor="#a0a0a0" stroked="f"/>
        </w:pict>
      </w:r>
    </w:p>
    <w:p w14:paraId="5E19A5AF" w14:textId="77777777" w:rsidR="002B7089" w:rsidRPr="00C3695B" w:rsidRDefault="002B7089" w:rsidP="002B7089">
      <w:pPr>
        <w:spacing w:before="121" w:after="121" w:line="240" w:lineRule="auto"/>
        <w:ind w:left="968" w:right="96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3695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Até quando ? ...</w:t>
      </w:r>
    </w:p>
    <w:p w14:paraId="18F6143A" w14:textId="77777777" w:rsidR="002B7089" w:rsidRPr="008F5AFB" w:rsidRDefault="002B7089" w:rsidP="002B7089">
      <w:pPr>
        <w:spacing w:before="61" w:after="0" w:line="240" w:lineRule="auto"/>
        <w:ind w:left="968" w:right="968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Aqueles que defendem, ou desculpam, a </w: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begin"/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instrText xml:space="preserve"> HYPERLINK "http://www.pchrgaza.org/files/PressR/English/2008/photos_de-08.html" \t "_blank" </w:instrTex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separate"/>
      </w:r>
      <w:r w:rsidRPr="008F5AFB">
        <w:rPr>
          <w:rFonts w:ascii="Arial" w:eastAsia="Times New Roman" w:hAnsi="Arial" w:cs="Arial"/>
          <w:b/>
          <w:color w:val="FF0000"/>
          <w:sz w:val="20"/>
          <w:lang w:eastAsia="pt-BR"/>
        </w:rPr>
        <w:t xml:space="preserve">bestialidade </w:t>
      </w:r>
      <w:proofErr w:type="spellStart"/>
      <w:r w:rsidRPr="008F5AFB">
        <w:rPr>
          <w:rFonts w:ascii="Arial" w:eastAsia="Times New Roman" w:hAnsi="Arial" w:cs="Arial"/>
          <w:b/>
          <w:color w:val="FF0000"/>
          <w:sz w:val="20"/>
          <w:lang w:eastAsia="pt-BR"/>
        </w:rPr>
        <w:t>judeo</w:t>
      </w:r>
      <w:proofErr w:type="spellEnd"/>
      <w:r w:rsidRPr="008F5AFB">
        <w:rPr>
          <w:rFonts w:ascii="Arial" w:eastAsia="Times New Roman" w:hAnsi="Arial" w:cs="Arial"/>
          <w:b/>
          <w:color w:val="FF0000"/>
          <w:sz w:val="20"/>
          <w:lang w:eastAsia="pt-BR"/>
        </w:rPr>
        <w:t>-israelita</w: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end"/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contra o povo palestino, ainda não entenderam o que essa gente anda fazendo?</w:t>
      </w:r>
    </w:p>
    <w:p w14:paraId="3372ACE5" w14:textId="77777777" w:rsidR="002B7089" w:rsidRPr="008F5AFB" w:rsidRDefault="002B7089" w:rsidP="002B7089">
      <w:pPr>
        <w:spacing w:before="61" w:after="0" w:line="240" w:lineRule="auto"/>
        <w:ind w:left="968" w:right="968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De que mais precisam para se convencerem da perversidade da </w: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begin"/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instrText xml:space="preserve"> HYPERLINK "http://www.alfredo-braga.pro.br/discussoes/osprotocolos.html" \t "_blank" </w:instrTex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separate"/>
      </w:r>
      <w:r w:rsidRPr="008F5AFB">
        <w:rPr>
          <w:rFonts w:ascii="Arial" w:eastAsia="Times New Roman" w:hAnsi="Arial" w:cs="Arial"/>
          <w:b/>
          <w:color w:val="FF0000"/>
          <w:sz w:val="20"/>
          <w:lang w:eastAsia="pt-BR"/>
        </w:rPr>
        <w:t xml:space="preserve">cabala </w:t>
      </w:r>
      <w:proofErr w:type="spellStart"/>
      <w:r w:rsidRPr="008F5AFB">
        <w:rPr>
          <w:rFonts w:ascii="Arial" w:eastAsia="Times New Roman" w:hAnsi="Arial" w:cs="Arial"/>
          <w:b/>
          <w:color w:val="FF0000"/>
          <w:sz w:val="20"/>
          <w:lang w:eastAsia="pt-BR"/>
        </w:rPr>
        <w:t>judeo</w:t>
      </w:r>
      <w:proofErr w:type="spellEnd"/>
      <w:r w:rsidRPr="008F5AFB">
        <w:rPr>
          <w:rFonts w:ascii="Arial" w:eastAsia="Times New Roman" w:hAnsi="Arial" w:cs="Arial"/>
          <w:b/>
          <w:color w:val="FF0000"/>
          <w:sz w:val="20"/>
          <w:lang w:eastAsia="pt-BR"/>
        </w:rPr>
        <w:t>-sionista</w: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end"/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, não só na Palestina, mas aqui entre nós?</w:t>
      </w:r>
    </w:p>
    <w:p w14:paraId="515F8D08" w14:textId="77777777" w:rsidR="002B7089" w:rsidRPr="00C3695B" w:rsidRDefault="002B7089" w:rsidP="002B7089">
      <w:pPr>
        <w:spacing w:before="61" w:after="0" w:line="240" w:lineRule="auto"/>
        <w:ind w:left="968" w:right="968"/>
        <w:rPr>
          <w:rFonts w:ascii="Arial" w:eastAsia="Times New Roman" w:hAnsi="Arial" w:cs="Arial"/>
          <w:sz w:val="24"/>
          <w:szCs w:val="24"/>
          <w:lang w:eastAsia="pt-BR"/>
        </w:rPr>
      </w:pPr>
      <w:r w:rsidRPr="00C3695B">
        <w:rPr>
          <w:rFonts w:ascii="Arial" w:eastAsia="Times New Roman" w:hAnsi="Arial" w:cs="Arial"/>
          <w:sz w:val="20"/>
          <w:szCs w:val="20"/>
          <w:lang w:eastAsia="pt-BR"/>
        </w:rPr>
        <w:t xml:space="preserve">Quantas 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"http://www.alfredo-braga.pro.br/discussoes/fraudegananciaeusura.html" \t "_blank" </w:instrTex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C3695B">
        <w:rPr>
          <w:rFonts w:ascii="Arial" w:eastAsia="Times New Roman" w:hAnsi="Arial" w:cs="Arial"/>
          <w:sz w:val="20"/>
          <w:lang w:eastAsia="pt-BR"/>
        </w:rPr>
        <w:t>crises financeiras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t xml:space="preserve"> provocadas por essa gente ainda serão necessárias para que os seus crédulos defensores entendam o golpe que 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lastRenderedPageBreak/>
        <w:t>está sendo cometido contra eles próprios e contra as nossas sociedades e nações?</w:t>
      </w:r>
    </w:p>
    <w:p w14:paraId="59B23C74" w14:textId="77777777" w:rsidR="002B7089" w:rsidRPr="008F5AFB" w:rsidRDefault="002B7089" w:rsidP="002B7089">
      <w:pPr>
        <w:spacing w:before="61" w:after="0" w:line="240" w:lineRule="auto"/>
        <w:ind w:left="968" w:right="968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Não conseguem entender que a terrível </w: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begin"/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instrText xml:space="preserve"> HYPERLINK "http://www.palestinalibre.org/" \t "_blank" </w:instrTex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separate"/>
      </w:r>
      <w:r w:rsidRPr="008F5AFB">
        <w:rPr>
          <w:rFonts w:ascii="Arial" w:eastAsia="Times New Roman" w:hAnsi="Arial" w:cs="Arial"/>
          <w:b/>
          <w:color w:val="FF0000"/>
          <w:sz w:val="20"/>
          <w:lang w:eastAsia="pt-BR"/>
        </w:rPr>
        <w:t>campanha de extermínio</w: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end"/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contra o povo palestino é apenas a expressão local do caráter e da bestialidade dessas organizações </w: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begin"/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instrText xml:space="preserve"> HYPERLINK "http://judaismoemaconaria.blogspot.com/2007/08/o-sculo-judeu.html" \t "_blank" </w:instrTex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separate"/>
      </w:r>
      <w:r w:rsidRPr="008F5AFB">
        <w:rPr>
          <w:rFonts w:ascii="Arial" w:eastAsia="Times New Roman" w:hAnsi="Arial" w:cs="Arial"/>
          <w:b/>
          <w:color w:val="FF0000"/>
          <w:sz w:val="20"/>
          <w:lang w:eastAsia="pt-BR"/>
        </w:rPr>
        <w:t>secretas ou descaradas</w: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end"/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, infiltradas e instaladas entre os vários países do planeta?</w:t>
      </w:r>
    </w:p>
    <w:p w14:paraId="25C61219" w14:textId="77777777" w:rsidR="002B7089" w:rsidRPr="00C3695B" w:rsidRDefault="002B7089" w:rsidP="002B7089">
      <w:pPr>
        <w:spacing w:before="61" w:after="0" w:line="240" w:lineRule="auto"/>
        <w:ind w:left="968" w:right="968"/>
        <w:rPr>
          <w:rFonts w:ascii="Arial" w:eastAsia="Times New Roman" w:hAnsi="Arial" w:cs="Arial"/>
          <w:sz w:val="24"/>
          <w:szCs w:val="24"/>
          <w:lang w:eastAsia="pt-BR"/>
        </w:rPr>
      </w:pPr>
      <w:r w:rsidRPr="00C3695B">
        <w:rPr>
          <w:rFonts w:ascii="Arial" w:eastAsia="Times New Roman" w:hAnsi="Arial" w:cs="Arial"/>
          <w:sz w:val="20"/>
          <w:szCs w:val="20"/>
          <w:lang w:eastAsia="pt-BR"/>
        </w:rPr>
        <w:t xml:space="preserve">Esses cidadãos tão bem intencionados, ainda não entenderam que os bombardeios do exército judeu contra as instalações civis da ONU, são o hediondo 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"http://www.alfredo-braga.pro.br/discussoes/jave.html" \t "_blank" </w:instrTex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C3695B">
        <w:rPr>
          <w:rFonts w:ascii="Arial" w:eastAsia="Times New Roman" w:hAnsi="Arial" w:cs="Arial"/>
          <w:sz w:val="20"/>
          <w:lang w:eastAsia="pt-BR"/>
        </w:rPr>
        <w:t>sinal da arrogância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t xml:space="preserve"> e da insolência judia contra a humanidade e contra as nações do mundo?</w:t>
      </w:r>
    </w:p>
    <w:p w14:paraId="3AB10866" w14:textId="77777777" w:rsidR="002B7089" w:rsidRPr="00C3695B" w:rsidRDefault="002B7089" w:rsidP="002B7089">
      <w:pPr>
        <w:spacing w:before="61" w:after="0" w:line="240" w:lineRule="auto"/>
        <w:ind w:left="968" w:right="968"/>
        <w:rPr>
          <w:rFonts w:ascii="Arial" w:eastAsia="Times New Roman" w:hAnsi="Arial" w:cs="Arial"/>
          <w:sz w:val="24"/>
          <w:szCs w:val="24"/>
          <w:lang w:eastAsia="pt-BR"/>
        </w:rPr>
      </w:pP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Ainda não entenderam que essa </w: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begin"/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instrText xml:space="preserve"> HYPERLINK "http://www.alfredo-braga.pro.br/discussoes/teseauragomes.pdf" \t "_blank" </w:instrTex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separate"/>
      </w:r>
      <w:r w:rsidRPr="008F5AFB">
        <w:rPr>
          <w:rFonts w:ascii="Arial" w:eastAsia="Times New Roman" w:hAnsi="Arial" w:cs="Arial"/>
          <w:b/>
          <w:color w:val="FF0000"/>
          <w:sz w:val="20"/>
          <w:lang w:eastAsia="pt-BR"/>
        </w:rPr>
        <w:t>aberração moral e política</w:t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fldChar w:fldCharType="end"/>
      </w:r>
      <w:r w:rsidRPr="008F5AFB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chamada Israel, é apenas a testa-de-ferro, ou a face visível de criminosas organizações apátridas e entidades parasitas, incrustadas em nossos países e nações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t>?</w:t>
      </w:r>
    </w:p>
    <w:p w14:paraId="349BF730" w14:textId="77777777" w:rsidR="002B7089" w:rsidRPr="00C3695B" w:rsidRDefault="002B7089" w:rsidP="002B7089">
      <w:pPr>
        <w:spacing w:before="85" w:after="0" w:line="240" w:lineRule="auto"/>
        <w:ind w:left="968" w:right="968"/>
        <w:rPr>
          <w:rFonts w:ascii="Arial" w:eastAsia="Times New Roman" w:hAnsi="Arial" w:cs="Arial"/>
          <w:sz w:val="24"/>
          <w:szCs w:val="24"/>
          <w:lang w:eastAsia="pt-BR"/>
        </w:rPr>
      </w:pPr>
      <w:r w:rsidRPr="00C3695B">
        <w:rPr>
          <w:rFonts w:ascii="Arial" w:eastAsia="Times New Roman" w:hAnsi="Arial" w:cs="Arial"/>
          <w:sz w:val="20"/>
          <w:szCs w:val="20"/>
          <w:lang w:eastAsia="pt-BR"/>
        </w:rPr>
        <w:t xml:space="preserve">Só uma última pergunta: Por qual estrangeira razão, ou tortuoso raciocínio, alguém ia preferir ainda confiar nesses banqueiros sem pátria, e em seus políticos corruptos e sociólogos e jornalistas venais, para duvidar do patriotismo e da seriedade de um verdadeiro brasileiro como 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"http://www.alfredo-braga.pro.br/discussoes/gustavobarroso.html" \t "_blank" </w:instrTex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C3695B">
        <w:rPr>
          <w:rFonts w:ascii="Arial" w:eastAsia="Times New Roman" w:hAnsi="Arial" w:cs="Arial"/>
          <w:sz w:val="20"/>
          <w:lang w:eastAsia="pt-BR"/>
        </w:rPr>
        <w:t>Gustavo Barroso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t xml:space="preserve">, ou de um 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"http://www.alfredo-braga.pro.br/discussoes/cesarlattes.html" \t "_blank" </w:instrTex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C3695B">
        <w:rPr>
          <w:rFonts w:ascii="Arial" w:eastAsia="Times New Roman" w:hAnsi="Arial" w:cs="Arial"/>
          <w:sz w:val="20"/>
          <w:lang w:eastAsia="pt-BR"/>
        </w:rPr>
        <w:t>César Lattes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t xml:space="preserve">, ou de um 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"http://www.alfredo-braga.pro.br/discussoes/penido-burnier.html" \t "_blank" </w:instrTex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C3695B">
        <w:rPr>
          <w:rFonts w:ascii="Arial" w:eastAsia="Times New Roman" w:hAnsi="Arial" w:cs="Arial"/>
          <w:sz w:val="20"/>
          <w:lang w:eastAsia="pt-BR"/>
        </w:rPr>
        <w:t>Martinho Penido-</w:t>
      </w:r>
      <w:proofErr w:type="spellStart"/>
      <w:r w:rsidRPr="00C3695B">
        <w:rPr>
          <w:rFonts w:ascii="Arial" w:eastAsia="Times New Roman" w:hAnsi="Arial" w:cs="Arial"/>
          <w:sz w:val="20"/>
          <w:lang w:eastAsia="pt-BR"/>
        </w:rPr>
        <w:t>Burnier</w:t>
      </w:r>
      <w:proofErr w:type="spellEnd"/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t xml:space="preserve">, ou de 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"http://www.alfredo-braga.pro.br/discussoes/paulrassinier.html" \t "_blank" </w:instrTex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C3695B">
        <w:rPr>
          <w:rFonts w:ascii="Arial" w:eastAsia="Times New Roman" w:hAnsi="Arial" w:cs="Arial"/>
          <w:sz w:val="20"/>
          <w:lang w:eastAsia="pt-BR"/>
        </w:rPr>
        <w:t xml:space="preserve">Paul </w:t>
      </w:r>
      <w:proofErr w:type="spellStart"/>
      <w:r w:rsidRPr="00C3695B">
        <w:rPr>
          <w:rFonts w:ascii="Arial" w:eastAsia="Times New Roman" w:hAnsi="Arial" w:cs="Arial"/>
          <w:sz w:val="20"/>
          <w:lang w:eastAsia="pt-BR"/>
        </w:rPr>
        <w:t>Rassinier</w:t>
      </w:r>
      <w:proofErr w:type="spellEnd"/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t xml:space="preserve">, ou do 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"http://www.alfredo-braga.pro.br/discussoes/gandhieosjudeusnapalestina.html" \t "_blank" </w:instrTex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C3695B">
        <w:rPr>
          <w:rFonts w:ascii="Arial" w:eastAsia="Times New Roman" w:hAnsi="Arial" w:cs="Arial"/>
          <w:sz w:val="20"/>
          <w:lang w:eastAsia="pt-BR"/>
        </w:rPr>
        <w:t>Mahatma Gandhi</w:t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C3695B">
        <w:rPr>
          <w:rFonts w:ascii="Arial" w:eastAsia="Times New Roman" w:hAnsi="Arial" w:cs="Arial"/>
          <w:sz w:val="20"/>
          <w:szCs w:val="20"/>
          <w:lang w:eastAsia="pt-BR"/>
        </w:rPr>
        <w:t>?</w:t>
      </w:r>
    </w:p>
    <w:p w14:paraId="5E66C6E0" w14:textId="77777777" w:rsidR="002B7089" w:rsidRPr="00C3695B" w:rsidRDefault="002B7089" w:rsidP="002B7089">
      <w:pPr>
        <w:spacing w:before="121" w:after="182" w:line="240" w:lineRule="auto"/>
        <w:ind w:right="96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hyperlink r:id="rId14" w:history="1">
        <w:r w:rsidRPr="00C3695B">
          <w:rPr>
            <w:rFonts w:ascii="Arial" w:eastAsia="Times New Roman" w:hAnsi="Arial" w:cs="Arial"/>
            <w:sz w:val="15"/>
            <w:lang w:eastAsia="pt-BR"/>
          </w:rPr>
          <w:t>A.B.</w:t>
        </w:r>
      </w:hyperlink>
    </w:p>
    <w:p w14:paraId="27E8626F" w14:textId="77777777" w:rsidR="002B7089" w:rsidRPr="00C3695B" w:rsidRDefault="002B7089" w:rsidP="002B70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C3695B">
        <w:rPr>
          <w:rFonts w:ascii="Times New Roman" w:eastAsia="Times New Roman" w:hAnsi="Times New Roman"/>
          <w:sz w:val="20"/>
          <w:szCs w:val="20"/>
          <w:lang w:eastAsia="pt-BR"/>
        </w:rPr>
        <w:pict w14:anchorId="0EA85E87">
          <v:rect id="_x0000_i1030" style="width:340.15pt;height:.75pt" o:hrpct="800" o:hralign="center" o:hrstd="t" o:hrnoshade="t" o:hr="t" fillcolor="#a0a0a0" stroked="f"/>
        </w:pict>
      </w:r>
    </w:p>
    <w:p w14:paraId="1914F4BF" w14:textId="77777777" w:rsidR="002B7089" w:rsidRPr="008F5AFB" w:rsidRDefault="002B7089" w:rsidP="002B7089">
      <w:pPr>
        <w:spacing w:after="0" w:line="240" w:lineRule="auto"/>
        <w:ind w:left="968" w:right="968"/>
        <w:rPr>
          <w:rFonts w:ascii="Times New Roman" w:eastAsia="Times New Roman" w:hAnsi="Times New Roman"/>
          <w:sz w:val="48"/>
          <w:szCs w:val="24"/>
          <w:lang w:eastAsia="pt-BR"/>
        </w:rPr>
      </w:pPr>
      <w:r w:rsidRPr="008F5AFB">
        <w:rPr>
          <w:rFonts w:ascii="Times New Roman" w:eastAsia="Times New Roman" w:hAnsi="Times New Roman"/>
          <w:sz w:val="28"/>
          <w:szCs w:val="15"/>
          <w:lang w:eastAsia="pt-BR"/>
        </w:rPr>
        <w:t xml:space="preserve">O </w:t>
      </w:r>
      <w:r w:rsidRPr="008F5AFB">
        <w:rPr>
          <w:rFonts w:ascii="Times New Roman" w:eastAsia="Times New Roman" w:hAnsi="Times New Roman"/>
          <w:i/>
          <w:iCs/>
          <w:sz w:val="28"/>
          <w:szCs w:val="15"/>
          <w:lang w:eastAsia="pt-BR"/>
        </w:rPr>
        <w:t>site</w:t>
      </w:r>
      <w:r w:rsidRPr="008F5AFB">
        <w:rPr>
          <w:rFonts w:ascii="Times New Roman" w:eastAsia="Times New Roman" w:hAnsi="Times New Roman"/>
          <w:sz w:val="28"/>
          <w:szCs w:val="15"/>
          <w:lang w:eastAsia="pt-BR"/>
        </w:rPr>
        <w:t xml:space="preserve"> www.alfredo-braga.pro.br entende que os direitos sobre imagens ou textos que abordem o conluio </w:t>
      </w:r>
      <w:proofErr w:type="spellStart"/>
      <w:r w:rsidRPr="008F5AFB">
        <w:rPr>
          <w:rFonts w:ascii="Times New Roman" w:eastAsia="Times New Roman" w:hAnsi="Times New Roman"/>
          <w:sz w:val="28"/>
          <w:szCs w:val="15"/>
          <w:lang w:eastAsia="pt-BR"/>
        </w:rPr>
        <w:t>judeo</w:t>
      </w:r>
      <w:proofErr w:type="spellEnd"/>
      <w:r w:rsidRPr="008F5AFB">
        <w:rPr>
          <w:rFonts w:ascii="Times New Roman" w:eastAsia="Times New Roman" w:hAnsi="Times New Roman"/>
          <w:sz w:val="28"/>
          <w:szCs w:val="15"/>
          <w:lang w:eastAsia="pt-BR"/>
        </w:rPr>
        <w:t>-sionista contra as nossas sociedades, são de domínio público pois são provas de crimes de lesa-humanidade.</w:t>
      </w:r>
    </w:p>
    <w:p w14:paraId="53FE149C" w14:textId="77777777" w:rsidR="002B7089" w:rsidRDefault="002B7089" w:rsidP="002B7089">
      <w:pPr>
        <w:rPr>
          <w:b/>
          <w:sz w:val="40"/>
          <w:szCs w:val="32"/>
        </w:rPr>
      </w:pPr>
    </w:p>
    <w:p w14:paraId="55697A9D" w14:textId="77777777" w:rsidR="00CC41C6" w:rsidRDefault="00CC41C6" w:rsidP="002B7089">
      <w:pPr>
        <w:rPr>
          <w:b/>
          <w:color w:val="FF0000"/>
          <w:sz w:val="40"/>
          <w:szCs w:val="32"/>
        </w:rPr>
      </w:pPr>
      <w:r w:rsidRPr="00CC41C6">
        <w:rPr>
          <w:b/>
          <w:color w:val="FF0000"/>
          <w:sz w:val="40"/>
          <w:szCs w:val="32"/>
        </w:rPr>
        <w:t>GENTE, AINDA TEM MAIS UM CAPÍTULO – UM JUDEU SIONISTA DENUNCIA O FED !!!</w:t>
      </w:r>
    </w:p>
    <w:p w14:paraId="4A91BFFC" w14:textId="77777777" w:rsidR="00CC41C6" w:rsidRPr="00CC41C6" w:rsidRDefault="00CC41C6" w:rsidP="002B7089">
      <w:pPr>
        <w:rPr>
          <w:b/>
          <w:color w:val="FF0000"/>
          <w:sz w:val="40"/>
          <w:szCs w:val="32"/>
        </w:rPr>
      </w:pPr>
      <w:r>
        <w:rPr>
          <w:b/>
          <w:color w:val="FF0000"/>
          <w:sz w:val="40"/>
          <w:szCs w:val="32"/>
        </w:rPr>
        <w:t>NÃO PERCA A FINALIZAÇÃO DA NOVELA DA GLOBO-LIZAÇÃO.</w:t>
      </w:r>
    </w:p>
    <w:sectPr w:rsidR="00CC41C6" w:rsidRPr="00CC41C6" w:rsidSect="00F1184A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C5EBA" w14:textId="77777777" w:rsidR="00870371" w:rsidRDefault="00870371" w:rsidP="0063017E">
      <w:pPr>
        <w:spacing w:after="0" w:line="240" w:lineRule="auto"/>
      </w:pPr>
      <w:r>
        <w:separator/>
      </w:r>
    </w:p>
  </w:endnote>
  <w:endnote w:type="continuationSeparator" w:id="0">
    <w:p w14:paraId="66DD94F4" w14:textId="77777777" w:rsidR="00870371" w:rsidRDefault="00870371" w:rsidP="0063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F20CE" w14:textId="77777777" w:rsidR="00870371" w:rsidRDefault="00870371" w:rsidP="0063017E">
      <w:pPr>
        <w:spacing w:after="0" w:line="240" w:lineRule="auto"/>
      </w:pPr>
      <w:r>
        <w:separator/>
      </w:r>
    </w:p>
  </w:footnote>
  <w:footnote w:type="continuationSeparator" w:id="0">
    <w:p w14:paraId="72D8B084" w14:textId="77777777" w:rsidR="00870371" w:rsidRDefault="00870371" w:rsidP="0063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9A2A" w14:textId="77777777" w:rsidR="0063017E" w:rsidRDefault="00922CC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B2D248E" wp14:editId="0DE04A8F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903DF" w14:textId="77777777" w:rsidR="0063017E" w:rsidRPr="0063017E" w:rsidRDefault="0063017E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22CCC" w:rsidRPr="00922CCC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709903DF" w14:textId="77777777" w:rsidR="0063017E" w:rsidRPr="0063017E" w:rsidRDefault="0063017E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22CCC" w:rsidRPr="00922CCC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60B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89"/>
    <w:rsid w:val="00031D04"/>
    <w:rsid w:val="002B7089"/>
    <w:rsid w:val="003365F5"/>
    <w:rsid w:val="004B0DB2"/>
    <w:rsid w:val="005C2E32"/>
    <w:rsid w:val="0063017E"/>
    <w:rsid w:val="00870371"/>
    <w:rsid w:val="008C5E77"/>
    <w:rsid w:val="00922CCC"/>
    <w:rsid w:val="00CC41C6"/>
    <w:rsid w:val="00F1184A"/>
    <w:rsid w:val="00F1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860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0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0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0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0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B70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7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017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1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1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0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0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0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0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B70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7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017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1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1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mailto:alfredo.braga@hotmail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3637</Words>
  <Characters>20732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Links>
    <vt:vector size="198" baseType="variant">
      <vt:variant>
        <vt:i4>1179745</vt:i4>
      </vt:variant>
      <vt:variant>
        <vt:i4>99</vt:i4>
      </vt:variant>
      <vt:variant>
        <vt:i4>0</vt:i4>
      </vt:variant>
      <vt:variant>
        <vt:i4>5</vt:i4>
      </vt:variant>
      <vt:variant>
        <vt:lpwstr>mailto:alfredo.braga@hotmail.com</vt:lpwstr>
      </vt:variant>
      <vt:variant>
        <vt:lpwstr/>
      </vt:variant>
      <vt:variant>
        <vt:i4>3014717</vt:i4>
      </vt:variant>
      <vt:variant>
        <vt:i4>96</vt:i4>
      </vt:variant>
      <vt:variant>
        <vt:i4>0</vt:i4>
      </vt:variant>
      <vt:variant>
        <vt:i4>5</vt:i4>
      </vt:variant>
      <vt:variant>
        <vt:lpwstr>http://www.alfredo-braga.pro.br/discussoes/gandhieosjudeusnapalestina.html</vt:lpwstr>
      </vt:variant>
      <vt:variant>
        <vt:lpwstr/>
      </vt:variant>
      <vt:variant>
        <vt:i4>7</vt:i4>
      </vt:variant>
      <vt:variant>
        <vt:i4>93</vt:i4>
      </vt:variant>
      <vt:variant>
        <vt:i4>0</vt:i4>
      </vt:variant>
      <vt:variant>
        <vt:i4>5</vt:i4>
      </vt:variant>
      <vt:variant>
        <vt:lpwstr>http://www.alfredo-braga.pro.br/discussoes/paulrassinier.html</vt:lpwstr>
      </vt:variant>
      <vt:variant>
        <vt:lpwstr/>
      </vt:variant>
      <vt:variant>
        <vt:i4>7077924</vt:i4>
      </vt:variant>
      <vt:variant>
        <vt:i4>90</vt:i4>
      </vt:variant>
      <vt:variant>
        <vt:i4>0</vt:i4>
      </vt:variant>
      <vt:variant>
        <vt:i4>5</vt:i4>
      </vt:variant>
      <vt:variant>
        <vt:lpwstr>http://www.alfredo-braga.pro.br/discussoes/penido-burnier.html</vt:lpwstr>
      </vt:variant>
      <vt:variant>
        <vt:lpwstr/>
      </vt:variant>
      <vt:variant>
        <vt:i4>7471210</vt:i4>
      </vt:variant>
      <vt:variant>
        <vt:i4>87</vt:i4>
      </vt:variant>
      <vt:variant>
        <vt:i4>0</vt:i4>
      </vt:variant>
      <vt:variant>
        <vt:i4>5</vt:i4>
      </vt:variant>
      <vt:variant>
        <vt:lpwstr>http://www.alfredo-braga.pro.br/discussoes/cesarlattes.html</vt:lpwstr>
      </vt:variant>
      <vt:variant>
        <vt:lpwstr/>
      </vt:variant>
      <vt:variant>
        <vt:i4>4128811</vt:i4>
      </vt:variant>
      <vt:variant>
        <vt:i4>84</vt:i4>
      </vt:variant>
      <vt:variant>
        <vt:i4>0</vt:i4>
      </vt:variant>
      <vt:variant>
        <vt:i4>5</vt:i4>
      </vt:variant>
      <vt:variant>
        <vt:lpwstr>http://www.alfredo-braga.pro.br/discussoes/gustavobarroso.html</vt:lpwstr>
      </vt:variant>
      <vt:variant>
        <vt:lpwstr/>
      </vt:variant>
      <vt:variant>
        <vt:i4>524317</vt:i4>
      </vt:variant>
      <vt:variant>
        <vt:i4>81</vt:i4>
      </vt:variant>
      <vt:variant>
        <vt:i4>0</vt:i4>
      </vt:variant>
      <vt:variant>
        <vt:i4>5</vt:i4>
      </vt:variant>
      <vt:variant>
        <vt:lpwstr>http://www.alfredo-braga.pro.br/discussoes/teseauragomes.pdf</vt:lpwstr>
      </vt:variant>
      <vt:variant>
        <vt:lpwstr/>
      </vt:variant>
      <vt:variant>
        <vt:i4>5832776</vt:i4>
      </vt:variant>
      <vt:variant>
        <vt:i4>78</vt:i4>
      </vt:variant>
      <vt:variant>
        <vt:i4>0</vt:i4>
      </vt:variant>
      <vt:variant>
        <vt:i4>5</vt:i4>
      </vt:variant>
      <vt:variant>
        <vt:lpwstr>http://www.alfredo-braga.pro.br/discussoes/jave.html</vt:lpwstr>
      </vt:variant>
      <vt:variant>
        <vt:lpwstr/>
      </vt:variant>
      <vt:variant>
        <vt:i4>80</vt:i4>
      </vt:variant>
      <vt:variant>
        <vt:i4>75</vt:i4>
      </vt:variant>
      <vt:variant>
        <vt:i4>0</vt:i4>
      </vt:variant>
      <vt:variant>
        <vt:i4>5</vt:i4>
      </vt:variant>
      <vt:variant>
        <vt:lpwstr>http://judaismoemaconaria.blogspot.com/2007/08/o-sculo-judeu.html</vt:lpwstr>
      </vt:variant>
      <vt:variant>
        <vt:lpwstr/>
      </vt:variant>
      <vt:variant>
        <vt:i4>2359341</vt:i4>
      </vt:variant>
      <vt:variant>
        <vt:i4>72</vt:i4>
      </vt:variant>
      <vt:variant>
        <vt:i4>0</vt:i4>
      </vt:variant>
      <vt:variant>
        <vt:i4>5</vt:i4>
      </vt:variant>
      <vt:variant>
        <vt:lpwstr>http://www.palestinalibre.org/</vt:lpwstr>
      </vt:variant>
      <vt:variant>
        <vt:lpwstr/>
      </vt:variant>
      <vt:variant>
        <vt:i4>4980813</vt:i4>
      </vt:variant>
      <vt:variant>
        <vt:i4>69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/>
      </vt:variant>
      <vt:variant>
        <vt:i4>5898309</vt:i4>
      </vt:variant>
      <vt:variant>
        <vt:i4>66</vt:i4>
      </vt:variant>
      <vt:variant>
        <vt:i4>0</vt:i4>
      </vt:variant>
      <vt:variant>
        <vt:i4>5</vt:i4>
      </vt:variant>
      <vt:variant>
        <vt:lpwstr>http://www.alfredo-braga.pro.br/discussoes/osprotocolos.html</vt:lpwstr>
      </vt:variant>
      <vt:variant>
        <vt:lpwstr/>
      </vt:variant>
      <vt:variant>
        <vt:i4>3670031</vt:i4>
      </vt:variant>
      <vt:variant>
        <vt:i4>63</vt:i4>
      </vt:variant>
      <vt:variant>
        <vt:i4>0</vt:i4>
      </vt:variant>
      <vt:variant>
        <vt:i4>5</vt:i4>
      </vt:variant>
      <vt:variant>
        <vt:lpwstr>http://www.pchrgaza.org/files/PressR/English/2008/photos_de-08.html</vt:lpwstr>
      </vt:variant>
      <vt:variant>
        <vt:lpwstr/>
      </vt:variant>
      <vt:variant>
        <vt:i4>7209036</vt:i4>
      </vt:variant>
      <vt:variant>
        <vt:i4>60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_ftn***</vt:lpwstr>
      </vt:variant>
      <vt:variant>
        <vt:i4>1507341</vt:i4>
      </vt:variant>
      <vt:variant>
        <vt:i4>57</vt:i4>
      </vt:variant>
      <vt:variant>
        <vt:i4>0</vt:i4>
      </vt:variant>
      <vt:variant>
        <vt:i4>5</vt:i4>
      </vt:variant>
      <vt:variant>
        <vt:lpwstr>http://www.alfredo-braga.pro.br/discussoes/gananciajudia.html</vt:lpwstr>
      </vt:variant>
      <vt:variant>
        <vt:lpwstr/>
      </vt:variant>
      <vt:variant>
        <vt:i4>7209036</vt:i4>
      </vt:variant>
      <vt:variant>
        <vt:i4>54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_ftn**</vt:lpwstr>
      </vt:variant>
      <vt:variant>
        <vt:i4>4456550</vt:i4>
      </vt:variant>
      <vt:variant>
        <vt:i4>51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_ftn*</vt:lpwstr>
      </vt:variant>
      <vt:variant>
        <vt:i4>1048690</vt:i4>
      </vt:variant>
      <vt:variant>
        <vt:i4>48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_ftnref10</vt:lpwstr>
      </vt:variant>
      <vt:variant>
        <vt:i4>1572978</vt:i4>
      </vt:variant>
      <vt:variant>
        <vt:i4>45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_ftnref9</vt:lpwstr>
      </vt:variant>
      <vt:variant>
        <vt:i4>1638514</vt:i4>
      </vt:variant>
      <vt:variant>
        <vt:i4>42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_ftnref8</vt:lpwstr>
      </vt:variant>
      <vt:variant>
        <vt:i4>1441906</vt:i4>
      </vt:variant>
      <vt:variant>
        <vt:i4>39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_ftnref7</vt:lpwstr>
      </vt:variant>
      <vt:variant>
        <vt:i4>1507442</vt:i4>
      </vt:variant>
      <vt:variant>
        <vt:i4>36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_ftnref6</vt:lpwstr>
      </vt:variant>
      <vt:variant>
        <vt:i4>1310834</vt:i4>
      </vt:variant>
      <vt:variant>
        <vt:i4>33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_ftnref5</vt:lpwstr>
      </vt:variant>
      <vt:variant>
        <vt:i4>1376370</vt:i4>
      </vt:variant>
      <vt:variant>
        <vt:i4>30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_ftnref4</vt:lpwstr>
      </vt:variant>
      <vt:variant>
        <vt:i4>1179762</vt:i4>
      </vt:variant>
      <vt:variant>
        <vt:i4>27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_ftnref3</vt:lpwstr>
      </vt:variant>
      <vt:variant>
        <vt:i4>1245298</vt:i4>
      </vt:variant>
      <vt:variant>
        <vt:i4>24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_ftnref2</vt:lpwstr>
      </vt:variant>
      <vt:variant>
        <vt:i4>1048690</vt:i4>
      </vt:variant>
      <vt:variant>
        <vt:i4>21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_ftnref1</vt:lpwstr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http://www.scribd.com/doc/8698255/BR-Colonia-de-Banqueiros</vt:lpwstr>
      </vt:variant>
      <vt:variant>
        <vt:lpwstr/>
      </vt:variant>
      <vt:variant>
        <vt:i4>7274594</vt:i4>
      </vt:variant>
      <vt:variant>
        <vt:i4>15</vt:i4>
      </vt:variant>
      <vt:variant>
        <vt:i4>0</vt:i4>
      </vt:variant>
      <vt:variant>
        <vt:i4>5</vt:i4>
      </vt:variant>
      <vt:variant>
        <vt:lpwstr>http://www.alfredo-braga.pro.br/discussoes/dinheiroedivida.html</vt:lpwstr>
      </vt:variant>
      <vt:variant>
        <vt:lpwstr/>
      </vt:variant>
      <vt:variant>
        <vt:i4>5832776</vt:i4>
      </vt:variant>
      <vt:variant>
        <vt:i4>12</vt:i4>
      </vt:variant>
      <vt:variant>
        <vt:i4>0</vt:i4>
      </vt:variant>
      <vt:variant>
        <vt:i4>5</vt:i4>
      </vt:variant>
      <vt:variant>
        <vt:lpwstr>http://www.alfredo-braga.pro.br/discussoes/jave.html</vt:lpwstr>
      </vt:variant>
      <vt:variant>
        <vt:lpwstr/>
      </vt:variant>
      <vt:variant>
        <vt:i4>4456550</vt:i4>
      </vt:variant>
      <vt:variant>
        <vt:i4>9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_ftn9</vt:lpwstr>
      </vt:variant>
      <vt:variant>
        <vt:i4>4456550</vt:i4>
      </vt:variant>
      <vt:variant>
        <vt:i4>6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_ftn8</vt:lpwstr>
      </vt:variant>
      <vt:variant>
        <vt:i4>4456550</vt:i4>
      </vt:variant>
      <vt:variant>
        <vt:i4>3</vt:i4>
      </vt:variant>
      <vt:variant>
        <vt:i4>0</vt:i4>
      </vt:variant>
      <vt:variant>
        <vt:i4>5</vt:i4>
      </vt:variant>
      <vt:variant>
        <vt:lpwstr>http://www.alfredo-braga.pro.br/discussoes/fraudegananciaeusura.html</vt:lpwstr>
      </vt:variant>
      <vt:variant>
        <vt:lpwstr>_ftn7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2015-01-30T21:29:00Z</dcterms:created>
  <dcterms:modified xsi:type="dcterms:W3CDTF">2015-01-30T21:29:00Z</dcterms:modified>
</cp:coreProperties>
</file>