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95BF38" w14:textId="77777777" w:rsidR="00E064CC" w:rsidRDefault="00E064CC" w:rsidP="00E064CC">
      <w:pPr>
        <w:autoSpaceDE w:val="0"/>
        <w:autoSpaceDN w:val="0"/>
        <w:adjustRightInd w:val="0"/>
        <w:spacing w:after="0" w:line="240" w:lineRule="auto"/>
        <w:rPr>
          <w:rFonts w:ascii="Times-Roman" w:hAnsi="Times-Roman" w:cs="Times-Roman"/>
          <w:color w:val="000000"/>
          <w:sz w:val="20"/>
          <w:szCs w:val="20"/>
        </w:rPr>
      </w:pPr>
      <w:r>
        <w:rPr>
          <w:rFonts w:ascii="Times-Roman" w:hAnsi="Times-Roman" w:cs="Times-Roman"/>
          <w:color w:val="000000"/>
          <w:sz w:val="20"/>
          <w:szCs w:val="20"/>
        </w:rPr>
        <w:t xml:space="preserve">Alquimia Espiritual – </w:t>
      </w:r>
    </w:p>
    <w:p w14:paraId="31D5C29A" w14:textId="77777777" w:rsidR="00E064CC" w:rsidRDefault="00E064CC" w:rsidP="00E064CC">
      <w:pPr>
        <w:autoSpaceDE w:val="0"/>
        <w:autoSpaceDN w:val="0"/>
        <w:adjustRightInd w:val="0"/>
        <w:spacing w:after="0" w:line="240" w:lineRule="auto"/>
        <w:rPr>
          <w:rFonts w:ascii="Times-Roman" w:hAnsi="Times-Roman" w:cs="Times-Roman"/>
          <w:color w:val="000000"/>
          <w:sz w:val="20"/>
          <w:szCs w:val="20"/>
        </w:rPr>
      </w:pPr>
      <w:r>
        <w:rPr>
          <w:rFonts w:ascii="Times-Roman" w:hAnsi="Times-Roman" w:cs="Times-Roman"/>
          <w:color w:val="000000"/>
          <w:sz w:val="20"/>
          <w:szCs w:val="20"/>
        </w:rPr>
        <w:t>DÉCIMA-TERCEIRA   Lição.</w:t>
      </w:r>
    </w:p>
    <w:p w14:paraId="70976010" w14:textId="77777777" w:rsidR="00E064CC" w:rsidRDefault="00E064CC" w:rsidP="00E064CC">
      <w:pPr>
        <w:autoSpaceDE w:val="0"/>
        <w:autoSpaceDN w:val="0"/>
        <w:adjustRightInd w:val="0"/>
        <w:spacing w:after="0" w:line="240" w:lineRule="auto"/>
        <w:rPr>
          <w:rFonts w:ascii="Times-Roman" w:hAnsi="Times-Roman" w:cs="Times-Roman"/>
          <w:color w:val="FF0000"/>
          <w:sz w:val="32"/>
          <w:szCs w:val="32"/>
        </w:rPr>
      </w:pPr>
    </w:p>
    <w:p w14:paraId="7A4D4902" w14:textId="77777777" w:rsidR="00E064CC" w:rsidRDefault="00E064CC" w:rsidP="00E064CC">
      <w:pPr>
        <w:autoSpaceDE w:val="0"/>
        <w:autoSpaceDN w:val="0"/>
        <w:adjustRightInd w:val="0"/>
        <w:spacing w:after="0" w:line="240" w:lineRule="auto"/>
        <w:rPr>
          <w:rFonts w:ascii="Times-Roman" w:hAnsi="Times-Roman" w:cs="Times-Roman"/>
          <w:color w:val="FF0000"/>
          <w:sz w:val="32"/>
          <w:szCs w:val="32"/>
        </w:rPr>
      </w:pPr>
      <w:r>
        <w:rPr>
          <w:rFonts w:ascii="Times-Roman" w:hAnsi="Times-Roman" w:cs="Times-Roman"/>
          <w:color w:val="FF0000"/>
          <w:sz w:val="32"/>
          <w:szCs w:val="32"/>
        </w:rPr>
        <w:t>A ALQUIMIA ESPIRITUAL - Capítulo XIII.</w:t>
      </w:r>
    </w:p>
    <w:p w14:paraId="01F6D408" w14:textId="77777777" w:rsidR="00E064CC" w:rsidRPr="00F52491" w:rsidRDefault="00E064CC" w:rsidP="00E064CC">
      <w:pPr>
        <w:tabs>
          <w:tab w:val="left" w:pos="3150"/>
        </w:tabs>
        <w:rPr>
          <w:sz w:val="36"/>
        </w:rPr>
      </w:pPr>
      <w:r>
        <w:rPr>
          <w:sz w:val="36"/>
        </w:rPr>
        <w:t>LEMBRETE: Estamos desenvolvendo até agora o primeiro verso do texto de Hermes.</w:t>
      </w:r>
    </w:p>
    <w:p w14:paraId="7530E595" w14:textId="77777777" w:rsidR="00E064CC" w:rsidRDefault="00E064CC" w:rsidP="00E064CC">
      <w:pPr>
        <w:pBdr>
          <w:bottom w:val="single" w:sz="6" w:space="0" w:color="AAAAAA"/>
        </w:pBdr>
        <w:spacing w:before="240" w:after="60" w:line="240" w:lineRule="auto"/>
        <w:outlineLvl w:val="1"/>
        <w:rPr>
          <w:rStyle w:val="Heading1Char"/>
          <w:rFonts w:eastAsia="Calibri"/>
        </w:rPr>
      </w:pPr>
      <w:r w:rsidRPr="00F9679D">
        <w:rPr>
          <w:rFonts w:ascii="Georgia" w:eastAsia="Times New Roman" w:hAnsi="Georgia" w:cs="Arial"/>
          <w:b/>
          <w:i/>
          <w:iCs/>
          <w:color w:val="000000"/>
          <w:sz w:val="36"/>
          <w:szCs w:val="28"/>
          <w:lang w:val="pt-PT" w:eastAsia="pt-BR"/>
        </w:rPr>
        <w:t>Tabula Smaragdina</w:t>
      </w:r>
      <w:r>
        <w:rPr>
          <w:rFonts w:ascii="Georgia" w:eastAsia="Times New Roman" w:hAnsi="Georgia" w:cs="Arial"/>
          <w:b/>
          <w:i/>
          <w:iCs/>
          <w:color w:val="000000"/>
          <w:sz w:val="36"/>
          <w:szCs w:val="28"/>
          <w:lang w:val="pt-PT" w:eastAsia="pt-BR"/>
        </w:rPr>
        <w:t xml:space="preserve"> :  </w:t>
      </w:r>
      <w:r w:rsidRPr="003E70FB">
        <w:rPr>
          <w:rStyle w:val="Heading1Char"/>
          <w:rFonts w:eastAsia="Calibri"/>
        </w:rPr>
        <w:t>O texto em </w:t>
      </w:r>
      <w:hyperlink r:id="rId9" w:tooltip="Latim" w:history="1">
        <w:r w:rsidRPr="003E70FB">
          <w:rPr>
            <w:rStyle w:val="Heading1Char"/>
            <w:rFonts w:eastAsia="Calibri"/>
          </w:rPr>
          <w:t>latim</w:t>
        </w:r>
      </w:hyperlink>
      <w:r w:rsidRPr="003E70FB">
        <w:rPr>
          <w:rStyle w:val="Heading1Char"/>
          <w:rFonts w:eastAsia="Calibri"/>
        </w:rPr>
        <w:t>, escrito por </w:t>
      </w:r>
      <w:hyperlink r:id="rId10" w:tooltip="João de Sevilha (página não existe)" w:history="1">
        <w:r w:rsidRPr="003E70FB">
          <w:rPr>
            <w:rStyle w:val="Heading1Char"/>
            <w:rFonts w:eastAsia="Calibri"/>
          </w:rPr>
          <w:t>João de Sevilha</w:t>
        </w:r>
      </w:hyperlink>
      <w:r w:rsidRPr="003E70FB">
        <w:rPr>
          <w:rStyle w:val="Heading1Char"/>
          <w:rFonts w:eastAsia="Calibri"/>
        </w:rPr>
        <w:t> (</w:t>
      </w:r>
      <w:hyperlink r:id="rId11" w:tooltip="Johannes Hispaniensis (página não existe)" w:history="1">
        <w:proofErr w:type="spellStart"/>
        <w:r w:rsidRPr="003E70FB">
          <w:rPr>
            <w:rStyle w:val="Heading1Char"/>
            <w:rFonts w:eastAsia="Calibri"/>
          </w:rPr>
          <w:t>Johannes</w:t>
        </w:r>
        <w:proofErr w:type="spellEnd"/>
        <w:r w:rsidRPr="003E70FB">
          <w:rPr>
            <w:rStyle w:val="Heading1Char"/>
            <w:rFonts w:eastAsia="Calibri"/>
          </w:rPr>
          <w:t xml:space="preserve"> </w:t>
        </w:r>
        <w:proofErr w:type="spellStart"/>
        <w:r w:rsidRPr="003E70FB">
          <w:rPr>
            <w:rStyle w:val="Heading1Char"/>
            <w:rFonts w:eastAsia="Calibri"/>
          </w:rPr>
          <w:t>Hispaniensis</w:t>
        </w:r>
        <w:proofErr w:type="spellEnd"/>
      </w:hyperlink>
      <w:r w:rsidRPr="003E70FB">
        <w:rPr>
          <w:rStyle w:val="Heading1Char"/>
          <w:rFonts w:eastAsia="Calibri"/>
        </w:rPr>
        <w:t>), em </w:t>
      </w:r>
      <w:hyperlink r:id="rId12" w:tooltip="Secretum Secretorum" w:history="1">
        <w:proofErr w:type="spellStart"/>
        <w:r w:rsidRPr="003E70FB">
          <w:rPr>
            <w:rStyle w:val="Heading1Char"/>
            <w:rFonts w:eastAsia="Calibri"/>
          </w:rPr>
          <w:t>Secretum</w:t>
        </w:r>
        <w:proofErr w:type="spellEnd"/>
        <w:r w:rsidRPr="003E70FB">
          <w:rPr>
            <w:rStyle w:val="Heading1Char"/>
            <w:rFonts w:eastAsia="Calibri"/>
          </w:rPr>
          <w:t xml:space="preserve"> </w:t>
        </w:r>
        <w:proofErr w:type="spellStart"/>
        <w:r w:rsidRPr="003E70FB">
          <w:rPr>
            <w:rStyle w:val="Heading1Char"/>
            <w:rFonts w:eastAsia="Calibri"/>
          </w:rPr>
          <w:t>Secretorum</w:t>
        </w:r>
        <w:proofErr w:type="spellEnd"/>
      </w:hyperlink>
      <w:r w:rsidRPr="003E70FB">
        <w:rPr>
          <w:rStyle w:val="Heading1Char"/>
          <w:rFonts w:eastAsia="Calibri"/>
        </w:rPr>
        <w:t>, é apresentado abaixo</w:t>
      </w:r>
    </w:p>
    <w:p w14:paraId="6FE48B8D" w14:textId="77777777" w:rsidR="00E064CC" w:rsidRDefault="00E064CC" w:rsidP="00E064CC">
      <w:pPr>
        <w:numPr>
          <w:ilvl w:val="0"/>
          <w:numId w:val="1"/>
        </w:numPr>
        <w:pBdr>
          <w:bottom w:val="single" w:sz="6" w:space="0" w:color="AAAAAA"/>
        </w:pBdr>
        <w:spacing w:before="240" w:after="60" w:line="240" w:lineRule="auto"/>
        <w:outlineLvl w:val="1"/>
        <w:rPr>
          <w:b/>
          <w:color w:val="7030A0"/>
          <w:sz w:val="32"/>
          <w:szCs w:val="32"/>
        </w:rPr>
      </w:pPr>
      <w:proofErr w:type="spellStart"/>
      <w:r w:rsidRPr="00D66F50">
        <w:rPr>
          <w:b/>
          <w:color w:val="7030A0"/>
          <w:sz w:val="32"/>
          <w:szCs w:val="32"/>
        </w:rPr>
        <w:t>Verum</w:t>
      </w:r>
      <w:proofErr w:type="spellEnd"/>
      <w:r w:rsidRPr="00D66F50">
        <w:rPr>
          <w:b/>
          <w:color w:val="7030A0"/>
          <w:sz w:val="32"/>
          <w:szCs w:val="32"/>
        </w:rPr>
        <w:t xml:space="preserve"> </w:t>
      </w:r>
      <w:proofErr w:type="spellStart"/>
      <w:r w:rsidRPr="00D66F50">
        <w:rPr>
          <w:b/>
          <w:color w:val="7030A0"/>
          <w:sz w:val="32"/>
          <w:szCs w:val="32"/>
        </w:rPr>
        <w:t>sine</w:t>
      </w:r>
      <w:proofErr w:type="spellEnd"/>
      <w:r w:rsidRPr="00D66F50">
        <w:rPr>
          <w:b/>
          <w:color w:val="7030A0"/>
          <w:sz w:val="32"/>
          <w:szCs w:val="32"/>
        </w:rPr>
        <w:t xml:space="preserve"> </w:t>
      </w:r>
      <w:proofErr w:type="spellStart"/>
      <w:r w:rsidRPr="00D66F50">
        <w:rPr>
          <w:b/>
          <w:color w:val="7030A0"/>
          <w:sz w:val="32"/>
          <w:szCs w:val="32"/>
        </w:rPr>
        <w:t>mendacio</w:t>
      </w:r>
      <w:proofErr w:type="spellEnd"/>
      <w:r w:rsidRPr="00D66F50">
        <w:rPr>
          <w:b/>
          <w:color w:val="7030A0"/>
          <w:sz w:val="32"/>
          <w:szCs w:val="32"/>
        </w:rPr>
        <w:t xml:space="preserve">, </w:t>
      </w:r>
      <w:proofErr w:type="spellStart"/>
      <w:r w:rsidRPr="00D66F50">
        <w:rPr>
          <w:b/>
          <w:color w:val="7030A0"/>
          <w:sz w:val="32"/>
          <w:szCs w:val="32"/>
        </w:rPr>
        <w:t>certum</w:t>
      </w:r>
      <w:proofErr w:type="spellEnd"/>
      <w:r w:rsidRPr="00D66F50">
        <w:rPr>
          <w:b/>
          <w:color w:val="7030A0"/>
          <w:sz w:val="32"/>
          <w:szCs w:val="32"/>
        </w:rPr>
        <w:t xml:space="preserve"> et </w:t>
      </w:r>
      <w:proofErr w:type="spellStart"/>
      <w:r w:rsidRPr="00D66F50">
        <w:rPr>
          <w:b/>
          <w:color w:val="7030A0"/>
          <w:sz w:val="32"/>
          <w:szCs w:val="32"/>
        </w:rPr>
        <w:t>verissimum</w:t>
      </w:r>
      <w:proofErr w:type="spellEnd"/>
    </w:p>
    <w:p w14:paraId="2DCA8BE5" w14:textId="77777777" w:rsidR="00E064CC" w:rsidRDefault="00E064CC" w:rsidP="00E064CC">
      <w:pPr>
        <w:numPr>
          <w:ilvl w:val="0"/>
          <w:numId w:val="2"/>
        </w:numPr>
        <w:pBdr>
          <w:bottom w:val="single" w:sz="6" w:space="0" w:color="AAAAAA"/>
        </w:pBdr>
        <w:spacing w:before="240" w:after="60" w:line="240" w:lineRule="auto"/>
        <w:outlineLvl w:val="1"/>
        <w:rPr>
          <w:b/>
          <w:sz w:val="32"/>
          <w:szCs w:val="32"/>
        </w:rPr>
      </w:pPr>
      <w:r w:rsidRPr="00A12096">
        <w:rPr>
          <w:b/>
          <w:sz w:val="32"/>
          <w:szCs w:val="32"/>
        </w:rPr>
        <w:t>É verdade, certo e muito verdadeiro</w:t>
      </w:r>
    </w:p>
    <w:p w14:paraId="4E65AAC7" w14:textId="77777777" w:rsidR="00E064CC" w:rsidRDefault="00E064CC" w:rsidP="00E064CC">
      <w:pPr>
        <w:pBdr>
          <w:bottom w:val="single" w:sz="6" w:space="0" w:color="AAAAAA"/>
        </w:pBdr>
        <w:spacing w:before="240" w:after="60" w:line="240" w:lineRule="auto"/>
        <w:ind w:left="1500"/>
        <w:outlineLvl w:val="1"/>
        <w:rPr>
          <w:b/>
          <w:color w:val="FF0000"/>
          <w:sz w:val="32"/>
          <w:szCs w:val="32"/>
        </w:rPr>
      </w:pPr>
      <w:r w:rsidRPr="00460B4C">
        <w:rPr>
          <w:b/>
          <w:color w:val="FF0000"/>
          <w:sz w:val="32"/>
          <w:szCs w:val="32"/>
        </w:rPr>
        <w:t>Há uma Verdade Absoluta em cada plano ou mundo.</w:t>
      </w:r>
      <w:r>
        <w:rPr>
          <w:b/>
          <w:color w:val="FF0000"/>
          <w:sz w:val="32"/>
          <w:szCs w:val="32"/>
        </w:rPr>
        <w:t xml:space="preserve"> 1-No Plano ou Mundo espiritual;2-no psíquico/psicológico e; 3- no material.</w:t>
      </w:r>
    </w:p>
    <w:p w14:paraId="2D558549" w14:textId="77777777" w:rsidR="00E064CC" w:rsidRDefault="00E064CC" w:rsidP="00E064CC">
      <w:pPr>
        <w:pBdr>
          <w:bottom w:val="single" w:sz="6" w:space="0" w:color="AAAAAA"/>
        </w:pBdr>
        <w:spacing w:before="240" w:after="60" w:line="240" w:lineRule="auto"/>
        <w:ind w:left="1500"/>
        <w:outlineLvl w:val="1"/>
        <w:rPr>
          <w:b/>
          <w:color w:val="FF0000"/>
          <w:sz w:val="32"/>
          <w:szCs w:val="32"/>
        </w:rPr>
      </w:pPr>
      <w:r>
        <w:rPr>
          <w:b/>
          <w:color w:val="FF0000"/>
          <w:sz w:val="32"/>
          <w:szCs w:val="32"/>
        </w:rPr>
        <w:t>É desejável começar a verificar esse axioma no mundo material, pois aqui as coisas são mais fáceis de se ver e compreender.</w:t>
      </w:r>
    </w:p>
    <w:p w14:paraId="44E71810" w14:textId="77777777" w:rsidR="00E064CC" w:rsidRDefault="00E064CC" w:rsidP="00E064CC">
      <w:pPr>
        <w:pBdr>
          <w:bottom w:val="single" w:sz="6" w:space="0" w:color="AAAAAA"/>
        </w:pBdr>
        <w:spacing w:before="240" w:after="60" w:line="240" w:lineRule="auto"/>
        <w:ind w:left="1500"/>
        <w:outlineLvl w:val="1"/>
        <w:rPr>
          <w:b/>
          <w:color w:val="FF0000"/>
          <w:sz w:val="32"/>
          <w:szCs w:val="32"/>
        </w:rPr>
      </w:pPr>
      <w:r>
        <w:rPr>
          <w:b/>
          <w:color w:val="FF0000"/>
          <w:sz w:val="32"/>
          <w:szCs w:val="32"/>
        </w:rPr>
        <w:t>Para atingirmos o conhecimento certo, verdadeiro, a ciência da Epistemologia determina procedimentos que são chamados de “métodos”.</w:t>
      </w:r>
    </w:p>
    <w:p w14:paraId="7092EFC8" w14:textId="77777777" w:rsidR="00E064CC" w:rsidRDefault="00E064CC" w:rsidP="00E064CC">
      <w:pPr>
        <w:pBdr>
          <w:bottom w:val="single" w:sz="6" w:space="0" w:color="AAAAAA"/>
        </w:pBdr>
        <w:spacing w:before="240" w:after="60" w:line="240" w:lineRule="auto"/>
        <w:ind w:left="1500"/>
        <w:outlineLvl w:val="1"/>
        <w:rPr>
          <w:b/>
          <w:color w:val="FF0000"/>
          <w:sz w:val="32"/>
          <w:szCs w:val="32"/>
        </w:rPr>
      </w:pPr>
      <w:r>
        <w:rPr>
          <w:b/>
          <w:color w:val="FF0000"/>
          <w:sz w:val="32"/>
          <w:szCs w:val="32"/>
        </w:rPr>
        <w:t>Temos, portanto, que MÉTODO é a maneira de se proceder para atingir o conhecimento científico, certo e verdadeiro, diferente da crença ou opinião.</w:t>
      </w:r>
    </w:p>
    <w:p w14:paraId="5005C0EB" w14:textId="77777777" w:rsidR="00E064CC" w:rsidRPr="0087682E" w:rsidRDefault="00E064CC" w:rsidP="00E064CC">
      <w:pPr>
        <w:pBdr>
          <w:bottom w:val="single" w:sz="6" w:space="0" w:color="AAAAAA"/>
        </w:pBdr>
        <w:spacing w:before="240" w:after="60" w:line="240" w:lineRule="auto"/>
        <w:ind w:left="1500"/>
        <w:outlineLvl w:val="1"/>
        <w:rPr>
          <w:b/>
          <w:i/>
          <w:sz w:val="36"/>
          <w:szCs w:val="36"/>
        </w:rPr>
      </w:pPr>
      <w:r>
        <w:rPr>
          <w:b/>
          <w:color w:val="FF0000"/>
          <w:sz w:val="32"/>
          <w:szCs w:val="32"/>
        </w:rPr>
        <w:t xml:space="preserve">De um modo geral, o método científico se baseia em 4 etapas: </w:t>
      </w:r>
      <w:r w:rsidRPr="0087682E">
        <w:rPr>
          <w:b/>
          <w:i/>
          <w:sz w:val="36"/>
          <w:szCs w:val="36"/>
        </w:rPr>
        <w:t>observação, experimentação, constatação e repetição.</w:t>
      </w:r>
    </w:p>
    <w:p w14:paraId="07C6DB8E" w14:textId="77777777" w:rsidR="00E064CC" w:rsidRDefault="00E064CC" w:rsidP="00E064CC">
      <w:pPr>
        <w:pBdr>
          <w:bottom w:val="single" w:sz="6" w:space="0" w:color="AAAAAA"/>
        </w:pBdr>
        <w:spacing w:before="240" w:after="60" w:line="240" w:lineRule="auto"/>
        <w:ind w:left="1500"/>
        <w:outlineLvl w:val="1"/>
        <w:rPr>
          <w:b/>
          <w:color w:val="FF0000"/>
          <w:sz w:val="32"/>
          <w:szCs w:val="32"/>
        </w:rPr>
      </w:pPr>
      <w:r>
        <w:rPr>
          <w:b/>
          <w:color w:val="FF0000"/>
          <w:sz w:val="32"/>
          <w:szCs w:val="32"/>
        </w:rPr>
        <w:t xml:space="preserve">Quando um cientista afirma uma coisa, ele procedeu segundo o </w:t>
      </w:r>
      <w:r>
        <w:rPr>
          <w:b/>
          <w:i/>
          <w:color w:val="FF0000"/>
          <w:sz w:val="32"/>
          <w:szCs w:val="32"/>
        </w:rPr>
        <w:t xml:space="preserve">método científico. </w:t>
      </w:r>
      <w:r>
        <w:rPr>
          <w:b/>
          <w:color w:val="FF0000"/>
          <w:sz w:val="32"/>
          <w:szCs w:val="32"/>
        </w:rPr>
        <w:t>Somente assim ele pode estar seguro de suas conclusões.</w:t>
      </w:r>
    </w:p>
    <w:p w14:paraId="72E18470" w14:textId="77777777" w:rsidR="00F52491" w:rsidRDefault="00F52491" w:rsidP="003E3DAA">
      <w:pPr>
        <w:pBdr>
          <w:bottom w:val="single" w:sz="6" w:space="0" w:color="AAAAAA"/>
        </w:pBdr>
        <w:spacing w:before="240" w:after="60" w:line="240" w:lineRule="auto"/>
        <w:ind w:firstLine="708"/>
        <w:outlineLvl w:val="1"/>
        <w:rPr>
          <w:sz w:val="32"/>
          <w:szCs w:val="32"/>
        </w:rPr>
      </w:pPr>
      <w:r>
        <w:rPr>
          <w:sz w:val="32"/>
          <w:szCs w:val="32"/>
        </w:rPr>
        <w:lastRenderedPageBreak/>
        <w:t>Em filosofia, considera-se uma verdade evidente e indiscutível</w:t>
      </w:r>
      <w:r w:rsidR="00EE409D">
        <w:rPr>
          <w:sz w:val="32"/>
          <w:szCs w:val="32"/>
        </w:rPr>
        <w:t xml:space="preserve"> aquilo que foi sempre crido universalmente, isto é, em todos os tempos e em todos os lugares, pois </w:t>
      </w:r>
      <w:r w:rsidR="00EE409D" w:rsidRPr="00BD5DC0">
        <w:rPr>
          <w:rFonts w:ascii="Arial Black" w:hAnsi="Arial Black"/>
          <w:sz w:val="32"/>
          <w:szCs w:val="32"/>
        </w:rPr>
        <w:t xml:space="preserve">a humanidade inteira NÃO pode se enganar. </w:t>
      </w:r>
      <w:r w:rsidR="00EE409D">
        <w:rPr>
          <w:sz w:val="32"/>
          <w:szCs w:val="32"/>
        </w:rPr>
        <w:t>É o caso do Ser Metafísico: sempre e em toda parte do nosso planeta se acreditou existir um Ser Superior</w:t>
      </w:r>
      <w:r w:rsidR="003E3DAA">
        <w:rPr>
          <w:sz w:val="32"/>
          <w:szCs w:val="32"/>
        </w:rPr>
        <w:t>, não impor</w:t>
      </w:r>
      <w:r w:rsidR="00045A0E">
        <w:rPr>
          <w:sz w:val="32"/>
          <w:szCs w:val="32"/>
        </w:rPr>
        <w:t>tando os detalhes que constituí</w:t>
      </w:r>
      <w:r w:rsidR="003E3DAA">
        <w:rPr>
          <w:sz w:val="32"/>
          <w:szCs w:val="32"/>
        </w:rPr>
        <w:t>am Seus atributos.</w:t>
      </w:r>
    </w:p>
    <w:p w14:paraId="50A2C32F" w14:textId="77777777" w:rsidR="003E3DAA" w:rsidRDefault="003E3DAA" w:rsidP="003E3DAA">
      <w:pPr>
        <w:pBdr>
          <w:bottom w:val="single" w:sz="6" w:space="0" w:color="AAAAAA"/>
        </w:pBdr>
        <w:spacing w:before="240" w:after="60" w:line="240" w:lineRule="auto"/>
        <w:ind w:firstLine="708"/>
        <w:outlineLvl w:val="1"/>
        <w:rPr>
          <w:sz w:val="32"/>
          <w:szCs w:val="32"/>
        </w:rPr>
      </w:pPr>
      <w:r>
        <w:rPr>
          <w:sz w:val="32"/>
          <w:szCs w:val="32"/>
        </w:rPr>
        <w:t xml:space="preserve">Daí a Metafísica tira seu postulado: </w:t>
      </w:r>
      <w:r w:rsidRPr="00BD5DC0">
        <w:rPr>
          <w:b/>
          <w:sz w:val="32"/>
          <w:szCs w:val="32"/>
        </w:rPr>
        <w:t>O “Ser é”.</w:t>
      </w:r>
      <w:r>
        <w:rPr>
          <w:sz w:val="32"/>
          <w:szCs w:val="32"/>
        </w:rPr>
        <w:t xml:space="preserve"> Já o desenvolvemos em capítulos precedentes.</w:t>
      </w:r>
    </w:p>
    <w:p w14:paraId="0F26BDB7" w14:textId="77777777" w:rsidR="002D7D7B" w:rsidRDefault="00BD5DC0" w:rsidP="003E3DAA">
      <w:pPr>
        <w:pBdr>
          <w:bottom w:val="single" w:sz="6" w:space="0" w:color="AAAAAA"/>
        </w:pBdr>
        <w:spacing w:before="240" w:after="60" w:line="240" w:lineRule="auto"/>
        <w:ind w:firstLine="708"/>
        <w:outlineLvl w:val="1"/>
        <w:rPr>
          <w:sz w:val="32"/>
          <w:szCs w:val="32"/>
        </w:rPr>
      </w:pPr>
      <w:r>
        <w:rPr>
          <w:sz w:val="32"/>
          <w:szCs w:val="32"/>
        </w:rPr>
        <w:t>Ao nível da</w:t>
      </w:r>
      <w:r w:rsidR="00C576B8">
        <w:rPr>
          <w:sz w:val="32"/>
          <w:szCs w:val="32"/>
        </w:rPr>
        <w:t xml:space="preserve"> existência do Ser Metafísico, denominamos “espiritual”, e atribuímos a Ele o atributo de </w:t>
      </w:r>
      <w:r>
        <w:rPr>
          <w:sz w:val="32"/>
          <w:szCs w:val="32"/>
        </w:rPr>
        <w:t xml:space="preserve"> </w:t>
      </w:r>
      <w:r w:rsidR="00C576B8" w:rsidRPr="00BD5DC0">
        <w:rPr>
          <w:b/>
          <w:sz w:val="32"/>
          <w:szCs w:val="32"/>
        </w:rPr>
        <w:t>“Ser essencialmente</w:t>
      </w:r>
      <w:r w:rsidR="00045A0E" w:rsidRPr="00BD5DC0">
        <w:rPr>
          <w:b/>
          <w:sz w:val="32"/>
          <w:szCs w:val="32"/>
        </w:rPr>
        <w:t>,</w:t>
      </w:r>
      <w:r w:rsidR="00C576B8" w:rsidRPr="00BD5DC0">
        <w:rPr>
          <w:b/>
          <w:sz w:val="32"/>
          <w:szCs w:val="32"/>
        </w:rPr>
        <w:t xml:space="preserve"> como ato puro</w:t>
      </w:r>
      <w:r w:rsidR="00075F64" w:rsidRPr="00BD5DC0">
        <w:rPr>
          <w:b/>
          <w:sz w:val="32"/>
          <w:szCs w:val="32"/>
        </w:rPr>
        <w:t>, plenamente realizado, portanto, sem possibilidade de mudança”.</w:t>
      </w:r>
      <w:r w:rsidR="00075F64">
        <w:rPr>
          <w:sz w:val="32"/>
          <w:szCs w:val="32"/>
        </w:rPr>
        <w:t xml:space="preserve"> D’Ele derivam os demais seres em uma sequência que consideramos “causas segundas da Causa Primeira</w:t>
      </w:r>
      <w:r w:rsidR="00C25FE4">
        <w:rPr>
          <w:sz w:val="32"/>
          <w:szCs w:val="32"/>
        </w:rPr>
        <w:t xml:space="preserve">” : substancialmente existentes e procedentes da Sua essência imutável. Daí concluímos que </w:t>
      </w:r>
      <w:r w:rsidR="00C25FE4" w:rsidRPr="00BD5DC0">
        <w:rPr>
          <w:i/>
          <w:sz w:val="32"/>
          <w:szCs w:val="32"/>
        </w:rPr>
        <w:t>“O Ser essencial deve necessariamente se</w:t>
      </w:r>
      <w:r w:rsidRPr="00BD5DC0">
        <w:rPr>
          <w:i/>
          <w:sz w:val="32"/>
          <w:szCs w:val="32"/>
        </w:rPr>
        <w:t>r</w:t>
      </w:r>
      <w:r w:rsidR="00C25FE4" w:rsidRPr="00BD5DC0">
        <w:rPr>
          <w:i/>
          <w:sz w:val="32"/>
          <w:szCs w:val="32"/>
        </w:rPr>
        <w:t xml:space="preserve"> essência e substância, sem o que não poderia gerar outros seres”,</w:t>
      </w:r>
      <w:r w:rsidR="00C25FE4">
        <w:rPr>
          <w:sz w:val="32"/>
          <w:szCs w:val="32"/>
        </w:rPr>
        <w:t xml:space="preserve"> já que a essência imutável não se compadece com a existência de algo diferente de</w:t>
      </w:r>
      <w:r w:rsidR="00B84CE1">
        <w:rPr>
          <w:sz w:val="32"/>
          <w:szCs w:val="32"/>
        </w:rPr>
        <w:t>la. Logo, tudo que não é o Ser I</w:t>
      </w:r>
      <w:r w:rsidR="00C25FE4">
        <w:rPr>
          <w:sz w:val="32"/>
          <w:szCs w:val="32"/>
        </w:rPr>
        <w:t>mutável é constituído pela Sua subst</w:t>
      </w:r>
      <w:r w:rsidR="002D7D7B">
        <w:rPr>
          <w:sz w:val="32"/>
          <w:szCs w:val="32"/>
        </w:rPr>
        <w:t xml:space="preserve">ância, sendo esta a “Matéria Prima” da Criação. </w:t>
      </w:r>
    </w:p>
    <w:p w14:paraId="5C48CE93" w14:textId="77777777" w:rsidR="00E064CC" w:rsidRDefault="00563EFA" w:rsidP="00427907">
      <w:pPr>
        <w:pBdr>
          <w:bottom w:val="single" w:sz="6" w:space="0" w:color="AAAAAA"/>
        </w:pBdr>
        <w:spacing w:before="240" w:after="60" w:line="240" w:lineRule="auto"/>
        <w:ind w:firstLine="708"/>
        <w:outlineLvl w:val="1"/>
        <w:rPr>
          <w:sz w:val="32"/>
          <w:szCs w:val="32"/>
        </w:rPr>
      </w:pPr>
      <w:r>
        <w:rPr>
          <w:sz w:val="32"/>
          <w:szCs w:val="32"/>
        </w:rPr>
        <w:tab/>
        <w:t xml:space="preserve">Do exposto </w:t>
      </w:r>
      <w:r w:rsidR="002D7D7B">
        <w:rPr>
          <w:sz w:val="32"/>
          <w:szCs w:val="32"/>
        </w:rPr>
        <w:t xml:space="preserve"> conclui</w:t>
      </w:r>
      <w:r>
        <w:rPr>
          <w:sz w:val="32"/>
          <w:szCs w:val="32"/>
        </w:rPr>
        <w:t xml:space="preserve">-se </w:t>
      </w:r>
      <w:r w:rsidR="002D7D7B">
        <w:rPr>
          <w:sz w:val="32"/>
          <w:szCs w:val="32"/>
        </w:rPr>
        <w:t xml:space="preserve"> que </w:t>
      </w:r>
      <w:r w:rsidR="002D7D7B" w:rsidRPr="00B84CE1">
        <w:rPr>
          <w:b/>
          <w:sz w:val="32"/>
          <w:szCs w:val="32"/>
        </w:rPr>
        <w:t xml:space="preserve">“O Ser essencial </w:t>
      </w:r>
      <w:r w:rsidR="00427907" w:rsidRPr="00B84CE1">
        <w:rPr>
          <w:b/>
          <w:sz w:val="32"/>
          <w:szCs w:val="32"/>
        </w:rPr>
        <w:t xml:space="preserve">É e não pode deixar de ser; </w:t>
      </w:r>
      <w:r w:rsidR="00075F64" w:rsidRPr="00B84CE1">
        <w:rPr>
          <w:b/>
          <w:sz w:val="32"/>
          <w:szCs w:val="32"/>
        </w:rPr>
        <w:t xml:space="preserve"> </w:t>
      </w:r>
      <w:r w:rsidR="00427907" w:rsidRPr="00B84CE1">
        <w:rPr>
          <w:b/>
          <w:sz w:val="32"/>
          <w:szCs w:val="32"/>
        </w:rPr>
        <w:t>que em Sua substância estão todas as infinitas possibilidade de ser que não são</w:t>
      </w:r>
      <w:r w:rsidRPr="00B84CE1">
        <w:rPr>
          <w:b/>
          <w:sz w:val="32"/>
          <w:szCs w:val="32"/>
        </w:rPr>
        <w:t xml:space="preserve"> Ele, mas d’Ele procedem, como Causas S</w:t>
      </w:r>
      <w:r w:rsidR="00427907" w:rsidRPr="00B84CE1">
        <w:rPr>
          <w:b/>
          <w:sz w:val="32"/>
          <w:szCs w:val="32"/>
        </w:rPr>
        <w:t>egundas da Causa Primeira</w:t>
      </w:r>
      <w:r w:rsidR="00B84CE1" w:rsidRPr="00B84CE1">
        <w:rPr>
          <w:b/>
          <w:sz w:val="32"/>
          <w:szCs w:val="32"/>
        </w:rPr>
        <w:t>”</w:t>
      </w:r>
      <w:r w:rsidR="00427907" w:rsidRPr="00B84CE1">
        <w:rPr>
          <w:b/>
          <w:sz w:val="32"/>
          <w:szCs w:val="32"/>
        </w:rPr>
        <w:t>.</w:t>
      </w:r>
      <w:r w:rsidR="00427907">
        <w:rPr>
          <w:sz w:val="32"/>
          <w:szCs w:val="32"/>
        </w:rPr>
        <w:t xml:space="preserve"> </w:t>
      </w:r>
      <w:r w:rsidR="00942CD9">
        <w:rPr>
          <w:sz w:val="32"/>
          <w:szCs w:val="32"/>
        </w:rPr>
        <w:t xml:space="preserve">Portanto, </w:t>
      </w:r>
      <w:r w:rsidR="00942CD9" w:rsidRPr="00B84CE1">
        <w:rPr>
          <w:i/>
          <w:sz w:val="32"/>
          <w:szCs w:val="32"/>
        </w:rPr>
        <w:t xml:space="preserve">o Ser essencial é </w:t>
      </w:r>
      <w:r w:rsidRPr="00B84CE1">
        <w:rPr>
          <w:i/>
          <w:sz w:val="32"/>
          <w:szCs w:val="32"/>
        </w:rPr>
        <w:t>causa do S</w:t>
      </w:r>
      <w:r w:rsidR="00942CD9" w:rsidRPr="00B84CE1">
        <w:rPr>
          <w:i/>
          <w:sz w:val="32"/>
          <w:szCs w:val="32"/>
        </w:rPr>
        <w:t>er substancial,</w:t>
      </w:r>
      <w:r w:rsidR="00942CD9">
        <w:rPr>
          <w:sz w:val="32"/>
          <w:szCs w:val="32"/>
        </w:rPr>
        <w:t xml:space="preserve"> </w:t>
      </w:r>
      <w:r w:rsidR="00942CD9" w:rsidRPr="00ED4078">
        <w:rPr>
          <w:i/>
          <w:sz w:val="32"/>
          <w:szCs w:val="32"/>
        </w:rPr>
        <w:t>e este se constitui de múltiplas formas</w:t>
      </w:r>
      <w:r w:rsidRPr="00ED4078">
        <w:rPr>
          <w:i/>
          <w:sz w:val="32"/>
          <w:szCs w:val="32"/>
        </w:rPr>
        <w:t>,</w:t>
      </w:r>
      <w:r w:rsidR="00942CD9" w:rsidRPr="00ED4078">
        <w:rPr>
          <w:i/>
          <w:sz w:val="32"/>
          <w:szCs w:val="32"/>
        </w:rPr>
        <w:t xml:space="preserve"> as quais podem ficar eternamente na condição de substância, ou se manifestarem como existentes. </w:t>
      </w:r>
      <w:r w:rsidR="002B4EF6">
        <w:rPr>
          <w:sz w:val="32"/>
          <w:szCs w:val="32"/>
        </w:rPr>
        <w:t xml:space="preserve">Isto nos dá o  1º Postulado de Hermes: </w:t>
      </w:r>
      <w:r w:rsidR="002B4EF6" w:rsidRPr="00ED4078">
        <w:rPr>
          <w:b/>
          <w:sz w:val="32"/>
          <w:szCs w:val="32"/>
        </w:rPr>
        <w:t>“É verdadeiro, sem mistura de erro, certíssimo”,</w:t>
      </w:r>
      <w:r w:rsidR="002B4EF6">
        <w:rPr>
          <w:sz w:val="32"/>
          <w:szCs w:val="32"/>
        </w:rPr>
        <w:t xml:space="preserve"> que estabelece os tr</w:t>
      </w:r>
      <w:r w:rsidR="00D349DD">
        <w:rPr>
          <w:sz w:val="32"/>
          <w:szCs w:val="32"/>
        </w:rPr>
        <w:t xml:space="preserve">ês mundos, ditos : </w:t>
      </w:r>
      <w:r w:rsidR="00D349DD" w:rsidRPr="00ED4078">
        <w:rPr>
          <w:i/>
          <w:sz w:val="32"/>
          <w:szCs w:val="32"/>
        </w:rPr>
        <w:t>Espírito, Alma e Corpo.</w:t>
      </w:r>
      <w:r w:rsidR="00D349DD">
        <w:rPr>
          <w:sz w:val="32"/>
          <w:szCs w:val="32"/>
        </w:rPr>
        <w:t xml:space="preserve"> </w:t>
      </w:r>
    </w:p>
    <w:p w14:paraId="7029C6F9" w14:textId="77777777" w:rsidR="007E124E" w:rsidRDefault="00D349DD" w:rsidP="00427907">
      <w:pPr>
        <w:pBdr>
          <w:bottom w:val="single" w:sz="6" w:space="0" w:color="AAAAAA"/>
        </w:pBdr>
        <w:spacing w:before="240" w:after="60" w:line="240" w:lineRule="auto"/>
        <w:ind w:firstLine="708"/>
        <w:outlineLvl w:val="1"/>
        <w:rPr>
          <w:sz w:val="32"/>
          <w:szCs w:val="32"/>
        </w:rPr>
      </w:pPr>
      <w:r w:rsidRPr="00ED4078">
        <w:rPr>
          <w:rFonts w:ascii="Arial Black" w:hAnsi="Arial Black"/>
          <w:sz w:val="32"/>
          <w:szCs w:val="32"/>
        </w:rPr>
        <w:lastRenderedPageBreak/>
        <w:t xml:space="preserve">Hermes ensinava que a terceira realidade é criada, a segunda é emanada e a primeira é </w:t>
      </w:r>
      <w:proofErr w:type="spellStart"/>
      <w:r w:rsidRPr="00ED4078">
        <w:rPr>
          <w:rFonts w:ascii="Arial Black" w:hAnsi="Arial Black"/>
          <w:sz w:val="32"/>
          <w:szCs w:val="32"/>
        </w:rPr>
        <w:t>autosubsistente</w:t>
      </w:r>
      <w:proofErr w:type="spellEnd"/>
      <w:r>
        <w:rPr>
          <w:sz w:val="32"/>
          <w:szCs w:val="32"/>
        </w:rPr>
        <w:t>.</w:t>
      </w:r>
      <w:r w:rsidR="00ED4078">
        <w:rPr>
          <w:sz w:val="32"/>
          <w:szCs w:val="32"/>
        </w:rPr>
        <w:t xml:space="preserve"> </w:t>
      </w:r>
      <w:proofErr w:type="spellStart"/>
      <w:r w:rsidR="00ED4078">
        <w:rPr>
          <w:sz w:val="32"/>
          <w:szCs w:val="32"/>
        </w:rPr>
        <w:t>Trimegisto</w:t>
      </w:r>
      <w:proofErr w:type="spellEnd"/>
      <w:r w:rsidR="009A6B7F">
        <w:rPr>
          <w:sz w:val="32"/>
          <w:szCs w:val="32"/>
        </w:rPr>
        <w:t xml:space="preserve"> discorr</w:t>
      </w:r>
      <w:r w:rsidR="006E76F5">
        <w:rPr>
          <w:sz w:val="32"/>
          <w:szCs w:val="32"/>
        </w:rPr>
        <w:t>e longamente sobre o Logos, ou P</w:t>
      </w:r>
      <w:r w:rsidR="009A6B7F">
        <w:rPr>
          <w:sz w:val="32"/>
          <w:szCs w:val="32"/>
        </w:rPr>
        <w:t xml:space="preserve">ensamento </w:t>
      </w:r>
      <w:proofErr w:type="spellStart"/>
      <w:r w:rsidR="009A6B7F">
        <w:rPr>
          <w:sz w:val="32"/>
          <w:szCs w:val="32"/>
        </w:rPr>
        <w:t>autosubsistente</w:t>
      </w:r>
      <w:proofErr w:type="spellEnd"/>
      <w:r w:rsidR="009A6B7F">
        <w:rPr>
          <w:sz w:val="32"/>
          <w:szCs w:val="32"/>
        </w:rPr>
        <w:t>, Inteligên</w:t>
      </w:r>
      <w:r w:rsidR="00ED4078">
        <w:rPr>
          <w:sz w:val="32"/>
          <w:szCs w:val="32"/>
        </w:rPr>
        <w:t>c</w:t>
      </w:r>
      <w:r w:rsidR="009A6B7F">
        <w:rPr>
          <w:sz w:val="32"/>
          <w:szCs w:val="32"/>
        </w:rPr>
        <w:t>ia d</w:t>
      </w:r>
      <w:r w:rsidR="00D000B7">
        <w:rPr>
          <w:sz w:val="32"/>
          <w:szCs w:val="32"/>
        </w:rPr>
        <w:t>o Ser A</w:t>
      </w:r>
      <w:r w:rsidR="009A6B7F">
        <w:rPr>
          <w:sz w:val="32"/>
          <w:szCs w:val="32"/>
        </w:rPr>
        <w:t>bsoluto. D’Ele emanam os seres substanciais – causas segundas – as quais são a origem da causa terceira: a Criação.</w:t>
      </w:r>
    </w:p>
    <w:p w14:paraId="0DC33C0A" w14:textId="77777777" w:rsidR="00A37004" w:rsidRDefault="007E124E" w:rsidP="00427907">
      <w:pPr>
        <w:pBdr>
          <w:bottom w:val="single" w:sz="6" w:space="0" w:color="AAAAAA"/>
        </w:pBdr>
        <w:spacing w:before="240" w:after="60" w:line="240" w:lineRule="auto"/>
        <w:ind w:firstLine="708"/>
        <w:outlineLvl w:val="1"/>
        <w:rPr>
          <w:sz w:val="32"/>
          <w:szCs w:val="32"/>
        </w:rPr>
      </w:pPr>
      <w:r w:rsidRPr="00D000B7">
        <w:rPr>
          <w:b/>
          <w:sz w:val="32"/>
          <w:szCs w:val="32"/>
        </w:rPr>
        <w:t xml:space="preserve">Percebemos a Criação – terceiro plano da </w:t>
      </w:r>
      <w:proofErr w:type="spellStart"/>
      <w:r w:rsidRPr="00D000B7">
        <w:rPr>
          <w:b/>
          <w:sz w:val="32"/>
          <w:szCs w:val="32"/>
        </w:rPr>
        <w:t>Relidade</w:t>
      </w:r>
      <w:proofErr w:type="spellEnd"/>
      <w:r w:rsidRPr="00D000B7">
        <w:rPr>
          <w:b/>
          <w:sz w:val="32"/>
          <w:szCs w:val="32"/>
        </w:rPr>
        <w:t xml:space="preserve"> Una – como espaço, tempo e energia</w:t>
      </w:r>
      <w:r>
        <w:rPr>
          <w:sz w:val="32"/>
          <w:szCs w:val="32"/>
        </w:rPr>
        <w:t xml:space="preserve">. A energia degenera em sua manifestação, tornando-se matéria: pode-se dizer que “converte-se” </w:t>
      </w:r>
      <w:r w:rsidR="00A37004">
        <w:rPr>
          <w:sz w:val="32"/>
          <w:szCs w:val="32"/>
        </w:rPr>
        <w:t xml:space="preserve">em matéria. </w:t>
      </w:r>
      <w:r w:rsidR="00A37004" w:rsidRPr="00D000B7">
        <w:rPr>
          <w:b/>
          <w:sz w:val="32"/>
          <w:szCs w:val="32"/>
        </w:rPr>
        <w:t>Os corpos materiais, pois, são a condensação da energia criada pe</w:t>
      </w:r>
      <w:r w:rsidR="00D000B7">
        <w:rPr>
          <w:b/>
          <w:sz w:val="32"/>
          <w:szCs w:val="32"/>
        </w:rPr>
        <w:t>la substância emanada do Logos E</w:t>
      </w:r>
      <w:r w:rsidR="00A37004" w:rsidRPr="00D000B7">
        <w:rPr>
          <w:b/>
          <w:sz w:val="32"/>
          <w:szCs w:val="32"/>
        </w:rPr>
        <w:t>ssencial, isto é, da Inteligência do Ser Uno.</w:t>
      </w:r>
      <w:r w:rsidR="00A37004">
        <w:rPr>
          <w:sz w:val="32"/>
          <w:szCs w:val="32"/>
        </w:rPr>
        <w:t xml:space="preserve"> </w:t>
      </w:r>
    </w:p>
    <w:p w14:paraId="15E30F98" w14:textId="77777777" w:rsidR="00D349DD" w:rsidRPr="00FD3762" w:rsidRDefault="009A6B7F" w:rsidP="00427907">
      <w:pPr>
        <w:pBdr>
          <w:bottom w:val="single" w:sz="6" w:space="0" w:color="AAAAAA"/>
        </w:pBdr>
        <w:spacing w:before="240" w:after="60" w:line="240" w:lineRule="auto"/>
        <w:ind w:firstLine="708"/>
        <w:outlineLvl w:val="1"/>
        <w:rPr>
          <w:b/>
          <w:sz w:val="32"/>
          <w:szCs w:val="32"/>
        </w:rPr>
      </w:pPr>
      <w:r w:rsidRPr="00D000B7">
        <w:rPr>
          <w:i/>
          <w:sz w:val="32"/>
          <w:szCs w:val="32"/>
        </w:rPr>
        <w:t xml:space="preserve"> </w:t>
      </w:r>
      <w:r w:rsidR="002C1B20" w:rsidRPr="00D000B7">
        <w:rPr>
          <w:i/>
          <w:sz w:val="32"/>
          <w:szCs w:val="32"/>
        </w:rPr>
        <w:t>Espaço, temp</w:t>
      </w:r>
      <w:r w:rsidR="00E239D7" w:rsidRPr="00D000B7">
        <w:rPr>
          <w:i/>
          <w:sz w:val="32"/>
          <w:szCs w:val="32"/>
        </w:rPr>
        <w:t>o e energia, são, portanto, o “Ser E</w:t>
      </w:r>
      <w:r w:rsidR="002C1B20" w:rsidRPr="00D000B7">
        <w:rPr>
          <w:i/>
          <w:sz w:val="32"/>
          <w:szCs w:val="32"/>
        </w:rPr>
        <w:t>xiste</w:t>
      </w:r>
      <w:r w:rsidR="00E239D7" w:rsidRPr="00D000B7">
        <w:rPr>
          <w:i/>
          <w:sz w:val="32"/>
          <w:szCs w:val="32"/>
        </w:rPr>
        <w:t>nte”, a manifestação da S</w:t>
      </w:r>
      <w:r w:rsidR="002C1B20" w:rsidRPr="00D000B7">
        <w:rPr>
          <w:i/>
          <w:sz w:val="32"/>
          <w:szCs w:val="32"/>
        </w:rPr>
        <w:t>ubstância.</w:t>
      </w:r>
      <w:r w:rsidR="002C1B20">
        <w:rPr>
          <w:sz w:val="32"/>
          <w:szCs w:val="32"/>
        </w:rPr>
        <w:t xml:space="preserve"> </w:t>
      </w:r>
      <w:r w:rsidR="0014788F">
        <w:rPr>
          <w:sz w:val="32"/>
          <w:szCs w:val="32"/>
        </w:rPr>
        <w:t>Nele existimos como corpos densos</w:t>
      </w:r>
      <w:r w:rsidR="00E239D7">
        <w:rPr>
          <w:sz w:val="32"/>
          <w:szCs w:val="32"/>
        </w:rPr>
        <w:t xml:space="preserve">, </w:t>
      </w:r>
      <w:r w:rsidR="00D000B7">
        <w:rPr>
          <w:sz w:val="32"/>
          <w:szCs w:val="32"/>
        </w:rPr>
        <w:t xml:space="preserve"> mistos de energia</w:t>
      </w:r>
      <w:r w:rsidR="00FD3762">
        <w:rPr>
          <w:sz w:val="32"/>
          <w:szCs w:val="32"/>
        </w:rPr>
        <w:t>. Esta energia</w:t>
      </w:r>
      <w:r w:rsidR="0014788F">
        <w:rPr>
          <w:sz w:val="32"/>
          <w:szCs w:val="32"/>
        </w:rPr>
        <w:t xml:space="preserve"> se converte em corpo denso e vice-versa, mantendo-se o Universo </w:t>
      </w:r>
      <w:r w:rsidR="00973173">
        <w:rPr>
          <w:sz w:val="32"/>
          <w:szCs w:val="32"/>
        </w:rPr>
        <w:t xml:space="preserve">constante, segundo a Lei de Lavoisier : </w:t>
      </w:r>
      <w:r w:rsidR="00973173" w:rsidRPr="00FD3762">
        <w:rPr>
          <w:b/>
          <w:sz w:val="32"/>
          <w:szCs w:val="32"/>
        </w:rPr>
        <w:t>“Na Natureza nada se cria: tudo se transforma”</w:t>
      </w:r>
      <w:r w:rsidR="00973173">
        <w:rPr>
          <w:sz w:val="32"/>
          <w:szCs w:val="32"/>
        </w:rPr>
        <w:t xml:space="preserve">. Porém, </w:t>
      </w:r>
      <w:r w:rsidR="00FD3762">
        <w:rPr>
          <w:rFonts w:ascii="Arial Black" w:hAnsi="Arial Black"/>
          <w:sz w:val="32"/>
          <w:szCs w:val="32"/>
        </w:rPr>
        <w:t xml:space="preserve">a </w:t>
      </w:r>
      <w:r w:rsidR="00973173" w:rsidRPr="00FD3762">
        <w:rPr>
          <w:rFonts w:ascii="Arial Black" w:hAnsi="Arial Black"/>
          <w:sz w:val="32"/>
          <w:szCs w:val="32"/>
        </w:rPr>
        <w:t xml:space="preserve"> Natureza é criada.</w:t>
      </w:r>
      <w:r w:rsidR="00973173">
        <w:rPr>
          <w:sz w:val="32"/>
          <w:szCs w:val="32"/>
        </w:rPr>
        <w:t xml:space="preserve"> Modernamente isto foi teorizado pelo br</w:t>
      </w:r>
      <w:r w:rsidR="00574EED">
        <w:rPr>
          <w:sz w:val="32"/>
          <w:szCs w:val="32"/>
        </w:rPr>
        <w:t>ilhante cientista Stephen Hawking, o qual sintetizou tudo a respeito</w:t>
      </w:r>
      <w:r w:rsidR="00E239D7">
        <w:rPr>
          <w:sz w:val="32"/>
          <w:szCs w:val="32"/>
        </w:rPr>
        <w:t>,</w:t>
      </w:r>
      <w:r w:rsidR="00574EED">
        <w:rPr>
          <w:sz w:val="32"/>
          <w:szCs w:val="32"/>
        </w:rPr>
        <w:t xml:space="preserve"> que havia sido teorizado antes dele. Chamou-a de “O big-</w:t>
      </w:r>
      <w:proofErr w:type="spellStart"/>
      <w:r w:rsidR="00574EED">
        <w:rPr>
          <w:sz w:val="32"/>
          <w:szCs w:val="32"/>
        </w:rPr>
        <w:t>bang</w:t>
      </w:r>
      <w:proofErr w:type="spellEnd"/>
      <w:r w:rsidR="00574EED">
        <w:rPr>
          <w:sz w:val="32"/>
          <w:szCs w:val="32"/>
        </w:rPr>
        <w:t xml:space="preserve">”, que é a afirmação de que </w:t>
      </w:r>
      <w:r w:rsidR="00574EED" w:rsidRPr="00FD3762">
        <w:rPr>
          <w:b/>
          <w:sz w:val="32"/>
          <w:szCs w:val="32"/>
        </w:rPr>
        <w:t xml:space="preserve">a Natureza passou a existir há cerca de 14 bilhões de anos atrás, depois de um acontecimento que os cientistas chamam de </w:t>
      </w:r>
      <w:r w:rsidR="00313047" w:rsidRPr="00FD3762">
        <w:rPr>
          <w:b/>
          <w:sz w:val="32"/>
          <w:szCs w:val="32"/>
        </w:rPr>
        <w:t xml:space="preserve">“singularidade”. </w:t>
      </w:r>
    </w:p>
    <w:p w14:paraId="42DA0A64" w14:textId="77777777" w:rsidR="00313047" w:rsidRPr="00F349F8" w:rsidRDefault="00E239D7" w:rsidP="00427907">
      <w:pPr>
        <w:pBdr>
          <w:bottom w:val="single" w:sz="6" w:space="0" w:color="AAAAAA"/>
        </w:pBdr>
        <w:spacing w:before="240" w:after="60" w:line="240" w:lineRule="auto"/>
        <w:ind w:firstLine="708"/>
        <w:outlineLvl w:val="1"/>
        <w:rPr>
          <w:i/>
          <w:sz w:val="32"/>
          <w:szCs w:val="32"/>
        </w:rPr>
      </w:pPr>
      <w:r>
        <w:rPr>
          <w:sz w:val="32"/>
          <w:szCs w:val="32"/>
        </w:rPr>
        <w:t>Ora, se o Universo N</w:t>
      </w:r>
      <w:r w:rsidR="00313047">
        <w:rPr>
          <w:sz w:val="32"/>
          <w:szCs w:val="32"/>
        </w:rPr>
        <w:t xml:space="preserve">atural teve início, logicamente não existiu sempre; se começou a existir, é fruto de uma mudança de estado na Substância, </w:t>
      </w:r>
      <w:r w:rsidR="00F35AFF" w:rsidRPr="009777E9">
        <w:rPr>
          <w:b/>
          <w:sz w:val="32"/>
          <w:szCs w:val="32"/>
        </w:rPr>
        <w:t>sendo obrigatório concluir que “uma força operou esta mudança”,</w:t>
      </w:r>
      <w:r w:rsidR="00F35AFF">
        <w:rPr>
          <w:sz w:val="32"/>
          <w:szCs w:val="32"/>
        </w:rPr>
        <w:t xml:space="preserve"> </w:t>
      </w:r>
      <w:r w:rsidR="00F35AFF" w:rsidRPr="00F349F8">
        <w:rPr>
          <w:b/>
          <w:sz w:val="32"/>
          <w:szCs w:val="32"/>
        </w:rPr>
        <w:t xml:space="preserve">pois toda mudança de estado sai de sua </w:t>
      </w:r>
      <w:r w:rsidR="00275D86" w:rsidRPr="00F349F8">
        <w:rPr>
          <w:b/>
          <w:sz w:val="32"/>
          <w:szCs w:val="32"/>
        </w:rPr>
        <w:t>posição estática em função de uma força motora</w:t>
      </w:r>
      <w:r w:rsidR="00275D86">
        <w:rPr>
          <w:sz w:val="32"/>
          <w:szCs w:val="32"/>
        </w:rPr>
        <w:t xml:space="preserve">. Teremos que supor necessariamente que </w:t>
      </w:r>
      <w:r w:rsidR="00275D86" w:rsidRPr="00F349F8">
        <w:rPr>
          <w:i/>
          <w:sz w:val="32"/>
          <w:szCs w:val="32"/>
        </w:rPr>
        <w:t>a mudança na substância foi produzida por uma força que pré existe à mudança, sem a qual não haveria movimento.</w:t>
      </w:r>
      <w:r w:rsidR="00AE4019" w:rsidRPr="00F349F8">
        <w:rPr>
          <w:i/>
          <w:sz w:val="32"/>
          <w:szCs w:val="32"/>
        </w:rPr>
        <w:t xml:space="preserve"> A esta força é que chamamos “Espírito”.</w:t>
      </w:r>
    </w:p>
    <w:p w14:paraId="41CD85CE" w14:textId="77777777" w:rsidR="00AE4019" w:rsidRPr="009777E9" w:rsidRDefault="00AE4019" w:rsidP="00427907">
      <w:pPr>
        <w:pBdr>
          <w:bottom w:val="single" w:sz="6" w:space="0" w:color="AAAAAA"/>
        </w:pBdr>
        <w:spacing w:before="240" w:after="60" w:line="240" w:lineRule="auto"/>
        <w:ind w:firstLine="708"/>
        <w:outlineLvl w:val="1"/>
        <w:rPr>
          <w:rFonts w:ascii="Arial Black" w:hAnsi="Arial Black"/>
          <w:sz w:val="32"/>
          <w:szCs w:val="32"/>
        </w:rPr>
      </w:pPr>
      <w:r>
        <w:rPr>
          <w:sz w:val="32"/>
          <w:szCs w:val="32"/>
        </w:rPr>
        <w:lastRenderedPageBreak/>
        <w:t>A palavra tem nas línguas antigas a mesma raiz de “vento”, e por</w:t>
      </w:r>
      <w:r w:rsidR="0060751E">
        <w:rPr>
          <w:sz w:val="32"/>
          <w:szCs w:val="32"/>
        </w:rPr>
        <w:t xml:space="preserve"> isso as </w:t>
      </w:r>
      <w:proofErr w:type="spellStart"/>
      <w:r w:rsidR="0060751E">
        <w:rPr>
          <w:sz w:val="32"/>
          <w:szCs w:val="32"/>
        </w:rPr>
        <w:t>teogonias</w:t>
      </w:r>
      <w:proofErr w:type="spellEnd"/>
      <w:r w:rsidR="0060751E">
        <w:rPr>
          <w:sz w:val="32"/>
          <w:szCs w:val="32"/>
        </w:rPr>
        <w:t xml:space="preserve"> representam</w:t>
      </w:r>
      <w:r>
        <w:rPr>
          <w:sz w:val="32"/>
          <w:szCs w:val="32"/>
        </w:rPr>
        <w:t xml:space="preserve"> o Espírito como  sendo alado, adejando nas asas do vento.</w:t>
      </w:r>
      <w:r w:rsidR="00F349F8">
        <w:rPr>
          <w:sz w:val="32"/>
          <w:szCs w:val="32"/>
        </w:rPr>
        <w:t xml:space="preserve"> </w:t>
      </w:r>
      <w:r w:rsidR="00F349F8" w:rsidRPr="009777E9">
        <w:rPr>
          <w:rFonts w:ascii="Arial Black" w:hAnsi="Arial Black"/>
          <w:sz w:val="32"/>
          <w:szCs w:val="32"/>
        </w:rPr>
        <w:t>Este E</w:t>
      </w:r>
      <w:r w:rsidR="0060751E" w:rsidRPr="009777E9">
        <w:rPr>
          <w:rFonts w:ascii="Arial Black" w:hAnsi="Arial Black"/>
          <w:sz w:val="32"/>
          <w:szCs w:val="32"/>
        </w:rPr>
        <w:t xml:space="preserve">spírito tem sede no Ser </w:t>
      </w:r>
      <w:r w:rsidR="00F349F8" w:rsidRPr="009777E9">
        <w:rPr>
          <w:rFonts w:ascii="Arial Black" w:hAnsi="Arial Black"/>
          <w:sz w:val="32"/>
          <w:szCs w:val="32"/>
        </w:rPr>
        <w:t>E</w:t>
      </w:r>
      <w:r w:rsidR="0060751E" w:rsidRPr="009777E9">
        <w:rPr>
          <w:rFonts w:ascii="Arial Black" w:hAnsi="Arial Black"/>
          <w:sz w:val="32"/>
          <w:szCs w:val="32"/>
        </w:rPr>
        <w:t xml:space="preserve">ssencial, sendo </w:t>
      </w:r>
      <w:r w:rsidR="008E3B7C">
        <w:rPr>
          <w:rFonts w:ascii="Arial Black" w:hAnsi="Arial Black"/>
          <w:sz w:val="32"/>
          <w:szCs w:val="32"/>
        </w:rPr>
        <w:t xml:space="preserve">que </w:t>
      </w:r>
      <w:r w:rsidR="008E3B7C" w:rsidRPr="008E3B7C">
        <w:rPr>
          <w:rFonts w:ascii="Arial Black" w:hAnsi="Arial Black"/>
          <w:i/>
          <w:sz w:val="32"/>
          <w:szCs w:val="32"/>
        </w:rPr>
        <w:t>o movimento d’Ele</w:t>
      </w:r>
      <w:r w:rsidR="0060751E" w:rsidRPr="008E3B7C">
        <w:rPr>
          <w:rFonts w:ascii="Arial Black" w:hAnsi="Arial Black"/>
          <w:i/>
          <w:sz w:val="32"/>
          <w:szCs w:val="32"/>
        </w:rPr>
        <w:t xml:space="preserve"> f</w:t>
      </w:r>
      <w:r w:rsidR="00F349F8" w:rsidRPr="008E3B7C">
        <w:rPr>
          <w:rFonts w:ascii="Arial Black" w:hAnsi="Arial Black"/>
          <w:i/>
          <w:sz w:val="32"/>
          <w:szCs w:val="32"/>
        </w:rPr>
        <w:t>az sair da Essência Primeira a S</w:t>
      </w:r>
      <w:r w:rsidR="009777E9" w:rsidRPr="008E3B7C">
        <w:rPr>
          <w:rFonts w:ascii="Arial Black" w:hAnsi="Arial Black"/>
          <w:i/>
          <w:sz w:val="32"/>
          <w:szCs w:val="32"/>
        </w:rPr>
        <w:t>ubstância.</w:t>
      </w:r>
      <w:r w:rsidR="009777E9">
        <w:rPr>
          <w:rFonts w:ascii="Arial Black" w:hAnsi="Arial Black"/>
          <w:sz w:val="32"/>
          <w:szCs w:val="32"/>
        </w:rPr>
        <w:t xml:space="preserve"> </w:t>
      </w:r>
      <w:r w:rsidR="009777E9" w:rsidRPr="008E3B7C">
        <w:rPr>
          <w:rFonts w:ascii="Arial Black" w:hAnsi="Arial Black"/>
          <w:i/>
          <w:sz w:val="32"/>
          <w:szCs w:val="32"/>
        </w:rPr>
        <w:t>Da S</w:t>
      </w:r>
      <w:r w:rsidR="00F349F8" w:rsidRPr="008E3B7C">
        <w:rPr>
          <w:rFonts w:ascii="Arial Black" w:hAnsi="Arial Black"/>
          <w:i/>
          <w:sz w:val="32"/>
          <w:szCs w:val="32"/>
        </w:rPr>
        <w:t>ubstância, o E</w:t>
      </w:r>
      <w:r w:rsidR="0060751E" w:rsidRPr="008E3B7C">
        <w:rPr>
          <w:rFonts w:ascii="Arial Black" w:hAnsi="Arial Black"/>
          <w:i/>
          <w:sz w:val="32"/>
          <w:szCs w:val="32"/>
        </w:rPr>
        <w:t xml:space="preserve">spírito faz sair </w:t>
      </w:r>
      <w:r w:rsidR="009777E9" w:rsidRPr="008E3B7C">
        <w:rPr>
          <w:rFonts w:ascii="Arial Black" w:hAnsi="Arial Black"/>
          <w:i/>
          <w:sz w:val="32"/>
          <w:szCs w:val="32"/>
        </w:rPr>
        <w:t>a E</w:t>
      </w:r>
      <w:r w:rsidR="00462150" w:rsidRPr="008E3B7C">
        <w:rPr>
          <w:rFonts w:ascii="Arial Black" w:hAnsi="Arial Black"/>
          <w:i/>
          <w:sz w:val="32"/>
          <w:szCs w:val="32"/>
        </w:rPr>
        <w:t xml:space="preserve">xistência, </w:t>
      </w:r>
      <w:r w:rsidR="00462150" w:rsidRPr="009777E9">
        <w:rPr>
          <w:rFonts w:ascii="Arial Black" w:hAnsi="Arial Black"/>
          <w:sz w:val="32"/>
          <w:szCs w:val="32"/>
        </w:rPr>
        <w:t xml:space="preserve">terceira fase do </w:t>
      </w:r>
      <w:r w:rsidR="00F349F8" w:rsidRPr="009777E9">
        <w:rPr>
          <w:rFonts w:ascii="Arial Black" w:hAnsi="Arial Black"/>
          <w:sz w:val="32"/>
          <w:szCs w:val="32"/>
        </w:rPr>
        <w:t xml:space="preserve">Ser </w:t>
      </w:r>
      <w:r w:rsidR="00462150" w:rsidRPr="009777E9">
        <w:rPr>
          <w:rFonts w:ascii="Arial Black" w:hAnsi="Arial Black"/>
          <w:sz w:val="32"/>
          <w:szCs w:val="32"/>
        </w:rPr>
        <w:t>Uno.</w:t>
      </w:r>
    </w:p>
    <w:p w14:paraId="049303C2" w14:textId="77777777" w:rsidR="00B44814" w:rsidRDefault="00C6721D" w:rsidP="00427907">
      <w:pPr>
        <w:pBdr>
          <w:bottom w:val="single" w:sz="6" w:space="0" w:color="AAAAAA"/>
        </w:pBdr>
        <w:spacing w:before="240" w:after="60" w:line="240" w:lineRule="auto"/>
        <w:ind w:firstLine="708"/>
        <w:outlineLvl w:val="1"/>
        <w:rPr>
          <w:sz w:val="32"/>
          <w:szCs w:val="32"/>
        </w:rPr>
      </w:pPr>
      <w:r w:rsidRPr="00C6721D">
        <w:rPr>
          <w:noProof/>
          <w:sz w:val="32"/>
          <w:szCs w:val="32"/>
          <w:lang w:val="en-US"/>
        </w:rPr>
        <w:drawing>
          <wp:inline distT="0" distB="0" distL="0" distR="0" wp14:anchorId="57C9A646" wp14:editId="6DFCA305">
            <wp:extent cx="3436620" cy="2582545"/>
            <wp:effectExtent l="19050" t="0" r="0" b="0"/>
            <wp:docPr id="15" name="Imagem 15" descr="ANd9GcT6PqgCUquLSP47nGupACoezaopRKCBnSiu7GQgGyXZA8ub3nh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Nd9GcT6PqgCUquLSP47nGupACoezaopRKCBnSiu7GQgGyXZA8ub3nhalA"/>
                    <pic:cNvPicPr>
                      <a:picLocks noChangeAspect="1" noChangeArrowheads="1"/>
                    </pic:cNvPicPr>
                  </pic:nvPicPr>
                  <pic:blipFill>
                    <a:blip r:embed="rId13" cstate="print"/>
                    <a:srcRect/>
                    <a:stretch>
                      <a:fillRect/>
                    </a:stretch>
                  </pic:blipFill>
                  <pic:spPr bwMode="auto">
                    <a:xfrm>
                      <a:off x="0" y="0"/>
                      <a:ext cx="3436620" cy="2582545"/>
                    </a:xfrm>
                    <a:prstGeom prst="rect">
                      <a:avLst/>
                    </a:prstGeom>
                    <a:noFill/>
                    <a:ln w="9525">
                      <a:noFill/>
                      <a:miter lim="800000"/>
                      <a:headEnd/>
                      <a:tailEnd/>
                    </a:ln>
                  </pic:spPr>
                </pic:pic>
              </a:graphicData>
            </a:graphic>
          </wp:inline>
        </w:drawing>
      </w:r>
    </w:p>
    <w:p w14:paraId="1703EDBD" w14:textId="77777777" w:rsidR="00462150" w:rsidRPr="00E6751E" w:rsidRDefault="00462150" w:rsidP="00427907">
      <w:pPr>
        <w:pBdr>
          <w:bottom w:val="single" w:sz="6" w:space="0" w:color="AAAAAA"/>
        </w:pBdr>
        <w:spacing w:before="240" w:after="60" w:line="240" w:lineRule="auto"/>
        <w:ind w:firstLine="708"/>
        <w:outlineLvl w:val="1"/>
        <w:rPr>
          <w:i/>
          <w:sz w:val="32"/>
          <w:szCs w:val="32"/>
        </w:rPr>
      </w:pPr>
      <w:r>
        <w:rPr>
          <w:sz w:val="32"/>
          <w:szCs w:val="32"/>
        </w:rPr>
        <w:t>Supomos ter explicado claramente o axioma herm</w:t>
      </w:r>
      <w:r w:rsidR="007B05A8">
        <w:rPr>
          <w:sz w:val="32"/>
          <w:szCs w:val="32"/>
        </w:rPr>
        <w:t>ético</w:t>
      </w:r>
      <w:r w:rsidR="007B05A8" w:rsidRPr="00E6751E">
        <w:rPr>
          <w:b/>
          <w:sz w:val="32"/>
          <w:szCs w:val="32"/>
        </w:rPr>
        <w:t xml:space="preserve">: “É verdadeiro, sem mistura de erro, certíssimo”, </w:t>
      </w:r>
      <w:r w:rsidR="007B05A8">
        <w:rPr>
          <w:sz w:val="32"/>
          <w:szCs w:val="32"/>
        </w:rPr>
        <w:t xml:space="preserve">que deu ao mestre do Egito o título de </w:t>
      </w:r>
      <w:r w:rsidR="007B05A8" w:rsidRPr="008E3B7C">
        <w:rPr>
          <w:b/>
          <w:sz w:val="32"/>
          <w:szCs w:val="32"/>
        </w:rPr>
        <w:t>“</w:t>
      </w:r>
      <w:proofErr w:type="spellStart"/>
      <w:r w:rsidR="007B05A8" w:rsidRPr="008E3B7C">
        <w:rPr>
          <w:b/>
          <w:sz w:val="32"/>
          <w:szCs w:val="32"/>
        </w:rPr>
        <w:t>Trimegisto</w:t>
      </w:r>
      <w:proofErr w:type="spellEnd"/>
      <w:r w:rsidR="007B05A8" w:rsidRPr="008E3B7C">
        <w:rPr>
          <w:b/>
          <w:sz w:val="32"/>
          <w:szCs w:val="32"/>
        </w:rPr>
        <w:t>”,</w:t>
      </w:r>
      <w:r w:rsidR="007B05A8">
        <w:rPr>
          <w:sz w:val="32"/>
          <w:szCs w:val="32"/>
        </w:rPr>
        <w:t xml:space="preserve"> ou “mestre nos três mundos”. </w:t>
      </w:r>
      <w:r w:rsidR="00356BF1">
        <w:rPr>
          <w:sz w:val="32"/>
          <w:szCs w:val="32"/>
        </w:rPr>
        <w:t xml:space="preserve">Para sermos seus discípulos temos de seguir seu magistério, isto é, compreender esta verdade: </w:t>
      </w:r>
      <w:r w:rsidR="00356BF1" w:rsidRPr="00E6751E">
        <w:rPr>
          <w:i/>
          <w:sz w:val="32"/>
          <w:szCs w:val="32"/>
        </w:rPr>
        <w:t>Há um mundo essencial, um mundo substancial e um terceiro mundo, o natural.</w:t>
      </w:r>
    </w:p>
    <w:p w14:paraId="0CC43159" w14:textId="77777777" w:rsidR="00B44814" w:rsidRDefault="00B44814" w:rsidP="00427907">
      <w:pPr>
        <w:pBdr>
          <w:bottom w:val="single" w:sz="6" w:space="0" w:color="AAAAAA"/>
        </w:pBdr>
        <w:spacing w:before="240" w:after="60" w:line="240" w:lineRule="auto"/>
        <w:ind w:firstLine="708"/>
        <w:outlineLvl w:val="1"/>
        <w:rPr>
          <w:sz w:val="32"/>
          <w:szCs w:val="32"/>
        </w:rPr>
      </w:pPr>
      <w:r>
        <w:rPr>
          <w:bCs/>
          <w:noProof/>
          <w:color w:val="FF0000"/>
          <w:sz w:val="36"/>
          <w:szCs w:val="28"/>
          <w:lang w:val="en-US"/>
        </w:rPr>
        <w:drawing>
          <wp:inline distT="0" distB="0" distL="0" distR="0" wp14:anchorId="1006DD9F" wp14:editId="7270D854">
            <wp:extent cx="3204210" cy="2390140"/>
            <wp:effectExtent l="19050" t="0" r="0" b="0"/>
            <wp:docPr id="1" name="Imagem 28" descr="http://1.bp.blogspot.com/-U3Ghjpi0RQA/Uo5o6PHKeII/AAAAAAAAHUk/Vw6pNoUERnE/s1600/delta_l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8" descr="http://1.bp.blogspot.com/-U3Ghjpi0RQA/Uo5o6PHKeII/AAAAAAAAHUk/Vw6pNoUERnE/s1600/delta_lum.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3204210" cy="2390140"/>
                    </a:xfrm>
                    <a:prstGeom prst="rect">
                      <a:avLst/>
                    </a:prstGeom>
                    <a:noFill/>
                    <a:ln w="9525">
                      <a:noFill/>
                      <a:miter lim="800000"/>
                      <a:headEnd/>
                      <a:tailEnd/>
                    </a:ln>
                  </pic:spPr>
                </pic:pic>
              </a:graphicData>
            </a:graphic>
          </wp:inline>
        </w:drawing>
      </w:r>
    </w:p>
    <w:p w14:paraId="5DA5D3F6" w14:textId="77777777" w:rsidR="00356BF1" w:rsidRDefault="00356BF1" w:rsidP="00427907">
      <w:pPr>
        <w:pBdr>
          <w:bottom w:val="single" w:sz="6" w:space="0" w:color="AAAAAA"/>
        </w:pBdr>
        <w:spacing w:before="240" w:after="60" w:line="240" w:lineRule="auto"/>
        <w:ind w:firstLine="708"/>
        <w:outlineLvl w:val="1"/>
        <w:rPr>
          <w:sz w:val="32"/>
          <w:szCs w:val="32"/>
        </w:rPr>
      </w:pPr>
      <w:r>
        <w:rPr>
          <w:sz w:val="32"/>
          <w:szCs w:val="32"/>
        </w:rPr>
        <w:lastRenderedPageBreak/>
        <w:t xml:space="preserve">Nosso corpo material pertence ao mundo natural, mas </w:t>
      </w:r>
      <w:r w:rsidRPr="002E4B2F">
        <w:rPr>
          <w:b/>
          <w:sz w:val="32"/>
          <w:szCs w:val="32"/>
        </w:rPr>
        <w:t xml:space="preserve">está ligado ao mundo substancial por uma </w:t>
      </w:r>
      <w:r w:rsidR="002E4B2F" w:rsidRPr="002E4B2F">
        <w:rPr>
          <w:b/>
          <w:sz w:val="32"/>
          <w:szCs w:val="32"/>
        </w:rPr>
        <w:t xml:space="preserve">sutilização da </w:t>
      </w:r>
      <w:r w:rsidRPr="002E4B2F">
        <w:rPr>
          <w:b/>
          <w:sz w:val="32"/>
          <w:szCs w:val="32"/>
        </w:rPr>
        <w:t>“energia” que chamamos de “mente”</w:t>
      </w:r>
      <w:r w:rsidR="006B76AE" w:rsidRPr="002E4B2F">
        <w:rPr>
          <w:b/>
          <w:sz w:val="32"/>
          <w:szCs w:val="32"/>
        </w:rPr>
        <w:t xml:space="preserve">, e que constitui nosso ser psicológico e nosso ser psíquico. </w:t>
      </w:r>
      <w:r w:rsidR="006B76AE">
        <w:rPr>
          <w:sz w:val="32"/>
          <w:szCs w:val="32"/>
        </w:rPr>
        <w:t>Assim, desdobramos o axioma hermético</w:t>
      </w:r>
      <w:r w:rsidR="002E4B2F">
        <w:rPr>
          <w:sz w:val="32"/>
          <w:szCs w:val="32"/>
        </w:rPr>
        <w:t xml:space="preserve">, </w:t>
      </w:r>
      <w:proofErr w:type="spellStart"/>
      <w:r w:rsidR="002E4B2F">
        <w:rPr>
          <w:sz w:val="32"/>
          <w:szCs w:val="32"/>
        </w:rPr>
        <w:t>triádico</w:t>
      </w:r>
      <w:proofErr w:type="spellEnd"/>
      <w:r w:rsidR="002E4B2F">
        <w:rPr>
          <w:sz w:val="32"/>
          <w:szCs w:val="32"/>
        </w:rPr>
        <w:t xml:space="preserve">, </w:t>
      </w:r>
      <w:r w:rsidR="006B76AE">
        <w:rPr>
          <w:sz w:val="32"/>
          <w:szCs w:val="32"/>
        </w:rPr>
        <w:t xml:space="preserve"> em quatro: o espiritual, o psíquico, o psicológico e o físico ou material. Todas as iniciações antigas lidavam com este </w:t>
      </w:r>
      <w:proofErr w:type="spellStart"/>
      <w:r w:rsidR="006B76AE">
        <w:rPr>
          <w:sz w:val="32"/>
          <w:szCs w:val="32"/>
        </w:rPr>
        <w:t>quatérnio</w:t>
      </w:r>
      <w:proofErr w:type="spellEnd"/>
      <w:r w:rsidR="006B76AE">
        <w:rPr>
          <w:sz w:val="32"/>
          <w:szCs w:val="32"/>
        </w:rPr>
        <w:t>, dando-lhe o nome que a cultura</w:t>
      </w:r>
      <w:r w:rsidR="00A66F9C">
        <w:rPr>
          <w:sz w:val="32"/>
          <w:szCs w:val="32"/>
        </w:rPr>
        <w:t xml:space="preserve"> dos mestres achava conveniente:</w:t>
      </w:r>
    </w:p>
    <w:p w14:paraId="3DC159C9" w14:textId="77777777" w:rsidR="00A66F9C" w:rsidRDefault="00A66F9C" w:rsidP="00427907">
      <w:pPr>
        <w:pBdr>
          <w:bottom w:val="single" w:sz="6" w:space="0" w:color="AAAAAA"/>
        </w:pBdr>
        <w:spacing w:before="240" w:after="60" w:line="240" w:lineRule="auto"/>
        <w:ind w:firstLine="708"/>
        <w:outlineLvl w:val="1"/>
        <w:rPr>
          <w:sz w:val="32"/>
          <w:szCs w:val="32"/>
        </w:rPr>
      </w:pPr>
      <w:r>
        <w:rPr>
          <w:sz w:val="32"/>
          <w:szCs w:val="32"/>
        </w:rPr>
        <w:t>Na Iniciação hebraica:</w:t>
      </w:r>
    </w:p>
    <w:p w14:paraId="3D9E508E" w14:textId="77777777" w:rsidR="00C6721D" w:rsidRDefault="00C6721D" w:rsidP="00427907">
      <w:pPr>
        <w:pBdr>
          <w:bottom w:val="single" w:sz="6" w:space="0" w:color="AAAAAA"/>
        </w:pBdr>
        <w:spacing w:before="240" w:after="60" w:line="240" w:lineRule="auto"/>
        <w:ind w:firstLine="708"/>
        <w:outlineLvl w:val="1"/>
        <w:rPr>
          <w:sz w:val="32"/>
          <w:szCs w:val="32"/>
        </w:rPr>
      </w:pPr>
      <w:r>
        <w:rPr>
          <w:b/>
          <w:noProof/>
          <w:sz w:val="36"/>
          <w:szCs w:val="28"/>
          <w:lang w:val="en-US"/>
        </w:rPr>
        <w:drawing>
          <wp:inline distT="0" distB="0" distL="0" distR="0" wp14:anchorId="6E27F7DD" wp14:editId="0E5CC21D">
            <wp:extent cx="2822575" cy="2268220"/>
            <wp:effectExtent l="19050" t="0" r="0" b="0"/>
            <wp:docPr id="4" name="Imagem 22" descr="http://perlbal.hi-pi.com/blog-images/2306985/gd/13988005166/O-TETRAGRAMA-HEBRAICO-A-BIBLIA-ESTUDOS-E-PESQUISA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2" descr="http://perlbal.hi-pi.com/blog-images/2306985/gd/13988005166/O-TETRAGRAMA-HEBRAICO-A-BIBLIA-ESTUDOS-E-PESQUISAS-01.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822575" cy="2268220"/>
                    </a:xfrm>
                    <a:prstGeom prst="rect">
                      <a:avLst/>
                    </a:prstGeom>
                    <a:noFill/>
                    <a:ln w="9525">
                      <a:noFill/>
                      <a:miter lim="800000"/>
                      <a:headEnd/>
                      <a:tailEnd/>
                    </a:ln>
                  </pic:spPr>
                </pic:pic>
              </a:graphicData>
            </a:graphic>
          </wp:inline>
        </w:drawing>
      </w:r>
    </w:p>
    <w:p w14:paraId="7D853DEF" w14:textId="77777777" w:rsidR="003F4C68" w:rsidRDefault="003F4C68" w:rsidP="00427907">
      <w:pPr>
        <w:pBdr>
          <w:bottom w:val="single" w:sz="6" w:space="0" w:color="AAAAAA"/>
        </w:pBdr>
        <w:spacing w:before="240" w:after="60" w:line="240" w:lineRule="auto"/>
        <w:ind w:firstLine="708"/>
        <w:outlineLvl w:val="1"/>
        <w:rPr>
          <w:sz w:val="32"/>
          <w:szCs w:val="32"/>
        </w:rPr>
      </w:pPr>
      <w:r>
        <w:rPr>
          <w:sz w:val="32"/>
          <w:szCs w:val="32"/>
        </w:rPr>
        <w:t>Também representado assim:</w:t>
      </w:r>
    </w:p>
    <w:p w14:paraId="7BA5FEAB" w14:textId="77777777" w:rsidR="003F4C68" w:rsidRDefault="003F4C68" w:rsidP="00427907">
      <w:pPr>
        <w:pBdr>
          <w:bottom w:val="single" w:sz="6" w:space="0" w:color="AAAAAA"/>
        </w:pBdr>
        <w:spacing w:before="240" w:after="60" w:line="240" w:lineRule="auto"/>
        <w:ind w:firstLine="708"/>
        <w:outlineLvl w:val="1"/>
        <w:rPr>
          <w:sz w:val="32"/>
          <w:szCs w:val="32"/>
        </w:rPr>
      </w:pPr>
      <w:r>
        <w:rPr>
          <w:noProof/>
          <w:sz w:val="40"/>
          <w:szCs w:val="40"/>
          <w:lang w:val="en-US"/>
        </w:rPr>
        <w:drawing>
          <wp:inline distT="0" distB="0" distL="0" distR="0" wp14:anchorId="178F8A82" wp14:editId="78C16B00">
            <wp:extent cx="4370705" cy="2844165"/>
            <wp:effectExtent l="19050" t="0" r="0" b="0"/>
            <wp:docPr id="13" name="Imagem 7" descr="sep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sepit"/>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4370705" cy="2844165"/>
                    </a:xfrm>
                    <a:prstGeom prst="rect">
                      <a:avLst/>
                    </a:prstGeom>
                    <a:noFill/>
                    <a:ln w="9525">
                      <a:noFill/>
                      <a:miter lim="800000"/>
                      <a:headEnd/>
                      <a:tailEnd/>
                    </a:ln>
                  </pic:spPr>
                </pic:pic>
              </a:graphicData>
            </a:graphic>
          </wp:inline>
        </w:drawing>
      </w:r>
    </w:p>
    <w:p w14:paraId="2A27E846" w14:textId="77777777" w:rsidR="00C1483E" w:rsidRDefault="00C1483E" w:rsidP="00427907">
      <w:pPr>
        <w:pBdr>
          <w:bottom w:val="single" w:sz="6" w:space="0" w:color="AAAAAA"/>
        </w:pBdr>
        <w:spacing w:before="240" w:after="60" w:line="240" w:lineRule="auto"/>
        <w:ind w:firstLine="708"/>
        <w:outlineLvl w:val="1"/>
        <w:rPr>
          <w:sz w:val="32"/>
          <w:szCs w:val="32"/>
        </w:rPr>
      </w:pPr>
    </w:p>
    <w:p w14:paraId="58068C89" w14:textId="77777777" w:rsidR="00A66F9C" w:rsidRDefault="00A66F9C" w:rsidP="00427907">
      <w:pPr>
        <w:pBdr>
          <w:bottom w:val="single" w:sz="6" w:space="0" w:color="AAAAAA"/>
        </w:pBdr>
        <w:spacing w:before="240" w:after="60" w:line="240" w:lineRule="auto"/>
        <w:ind w:firstLine="708"/>
        <w:outlineLvl w:val="1"/>
        <w:rPr>
          <w:sz w:val="32"/>
          <w:szCs w:val="32"/>
        </w:rPr>
      </w:pPr>
      <w:r>
        <w:rPr>
          <w:sz w:val="32"/>
          <w:szCs w:val="32"/>
        </w:rPr>
        <w:lastRenderedPageBreak/>
        <w:t>Entre os ass</w:t>
      </w:r>
      <w:r w:rsidR="00C1483E">
        <w:rPr>
          <w:sz w:val="32"/>
          <w:szCs w:val="32"/>
        </w:rPr>
        <w:t>írios e caldeus, assim:</w:t>
      </w:r>
    </w:p>
    <w:p w14:paraId="0E4A4C13" w14:textId="77777777" w:rsidR="00C6721D" w:rsidRDefault="00C6721D" w:rsidP="00427907">
      <w:pPr>
        <w:pBdr>
          <w:bottom w:val="single" w:sz="6" w:space="0" w:color="AAAAAA"/>
        </w:pBdr>
        <w:spacing w:before="240" w:after="60" w:line="240" w:lineRule="auto"/>
        <w:ind w:firstLine="708"/>
        <w:outlineLvl w:val="1"/>
        <w:rPr>
          <w:sz w:val="32"/>
          <w:szCs w:val="32"/>
        </w:rPr>
      </w:pPr>
      <w:r>
        <w:rPr>
          <w:rFonts w:ascii="Times-Italic" w:hAnsi="Times-Italic" w:cs="Times-Italic"/>
          <w:b/>
          <w:noProof/>
          <w:color w:val="FF0000"/>
          <w:sz w:val="28"/>
          <w:szCs w:val="28"/>
          <w:lang w:val="en-US"/>
        </w:rPr>
        <w:drawing>
          <wp:inline distT="0" distB="0" distL="0" distR="0" wp14:anchorId="2F32CDAC" wp14:editId="4B08FDE6">
            <wp:extent cx="2693035" cy="3506470"/>
            <wp:effectExtent l="19050" t="0" r="0" b="0"/>
            <wp:docPr id="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693035" cy="3506470"/>
                    </a:xfrm>
                    <a:prstGeom prst="rect">
                      <a:avLst/>
                    </a:prstGeom>
                    <a:noFill/>
                    <a:ln w="9525">
                      <a:noFill/>
                      <a:miter lim="800000"/>
                      <a:headEnd/>
                      <a:tailEnd/>
                    </a:ln>
                  </pic:spPr>
                </pic:pic>
              </a:graphicData>
            </a:graphic>
          </wp:inline>
        </w:drawing>
      </w:r>
    </w:p>
    <w:p w14:paraId="53552262" w14:textId="77777777" w:rsidR="00C6721D" w:rsidRDefault="00C6721D" w:rsidP="00427907">
      <w:pPr>
        <w:pBdr>
          <w:bottom w:val="single" w:sz="6" w:space="0" w:color="AAAAAA"/>
        </w:pBdr>
        <w:spacing w:before="240" w:after="60" w:line="240" w:lineRule="auto"/>
        <w:ind w:firstLine="708"/>
        <w:outlineLvl w:val="1"/>
        <w:rPr>
          <w:sz w:val="32"/>
          <w:szCs w:val="32"/>
        </w:rPr>
      </w:pPr>
    </w:p>
    <w:p w14:paraId="0414ED43" w14:textId="77777777" w:rsidR="00A66F9C" w:rsidRDefault="00A66F9C" w:rsidP="00427907">
      <w:pPr>
        <w:pBdr>
          <w:bottom w:val="single" w:sz="6" w:space="0" w:color="AAAAAA"/>
        </w:pBdr>
        <w:spacing w:before="240" w:after="60" w:line="240" w:lineRule="auto"/>
        <w:ind w:firstLine="708"/>
        <w:outlineLvl w:val="1"/>
        <w:rPr>
          <w:sz w:val="32"/>
          <w:szCs w:val="32"/>
        </w:rPr>
      </w:pPr>
      <w:r>
        <w:rPr>
          <w:sz w:val="32"/>
          <w:szCs w:val="32"/>
        </w:rPr>
        <w:t>Na Grécia antiga e no Egito:</w:t>
      </w:r>
    </w:p>
    <w:p w14:paraId="31DEC6C8" w14:textId="77777777" w:rsidR="00A66F9C" w:rsidRPr="00427907" w:rsidRDefault="00A66F9C" w:rsidP="00427907">
      <w:pPr>
        <w:pBdr>
          <w:bottom w:val="single" w:sz="6" w:space="0" w:color="AAAAAA"/>
        </w:pBdr>
        <w:spacing w:before="240" w:after="60" w:line="240" w:lineRule="auto"/>
        <w:ind w:firstLine="708"/>
        <w:outlineLvl w:val="1"/>
        <w:rPr>
          <w:sz w:val="32"/>
          <w:szCs w:val="32"/>
        </w:rPr>
      </w:pPr>
      <w:r>
        <w:rPr>
          <w:rFonts w:ascii="Times-Italic" w:hAnsi="Times-Italic" w:cs="Times-Italic"/>
          <w:b/>
          <w:noProof/>
          <w:color w:val="FF0000"/>
          <w:sz w:val="28"/>
          <w:szCs w:val="28"/>
          <w:lang w:val="en-US"/>
        </w:rPr>
        <w:drawing>
          <wp:inline distT="0" distB="0" distL="0" distR="0" wp14:anchorId="33014629" wp14:editId="52ED520F">
            <wp:extent cx="3053080" cy="3053080"/>
            <wp:effectExtent l="19050" t="0" r="0" b="0"/>
            <wp:docPr id="10" name="Imagem 1" descr="http://www.xr.pro.br/monografias/Elementos/Naip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http://www.xr.pro.br/monografias/Elementos/Naipes.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3053080" cy="3053080"/>
                    </a:xfrm>
                    <a:prstGeom prst="rect">
                      <a:avLst/>
                    </a:prstGeom>
                    <a:noFill/>
                    <a:ln w="9525">
                      <a:noFill/>
                      <a:miter lim="800000"/>
                      <a:headEnd/>
                      <a:tailEnd/>
                    </a:ln>
                  </pic:spPr>
                </pic:pic>
              </a:graphicData>
            </a:graphic>
          </wp:inline>
        </w:drawing>
      </w:r>
    </w:p>
    <w:p w14:paraId="4A7CBD46" w14:textId="77777777" w:rsidR="003C28F7" w:rsidRDefault="003C28F7" w:rsidP="00E064CC"/>
    <w:p w14:paraId="2E75FF5F" w14:textId="77777777" w:rsidR="00366F1A" w:rsidRDefault="00366F1A" w:rsidP="00E064CC">
      <w:pPr>
        <w:rPr>
          <w:sz w:val="32"/>
          <w:szCs w:val="32"/>
        </w:rPr>
      </w:pPr>
      <w:r>
        <w:rPr>
          <w:sz w:val="32"/>
          <w:szCs w:val="32"/>
        </w:rPr>
        <w:t>Que na Iniciação alquímica é descrita como correspondendo</w:t>
      </w:r>
    </w:p>
    <w:p w14:paraId="7FD2AA49" w14:textId="77777777" w:rsidR="00366F1A" w:rsidRPr="00F73308" w:rsidRDefault="00B34E8B" w:rsidP="00366F1A">
      <w:pPr>
        <w:autoSpaceDE w:val="0"/>
        <w:autoSpaceDN w:val="0"/>
        <w:adjustRightInd w:val="0"/>
        <w:spacing w:after="0" w:line="240" w:lineRule="auto"/>
        <w:rPr>
          <w:sz w:val="32"/>
          <w:szCs w:val="32"/>
        </w:rPr>
      </w:pPr>
      <w:r w:rsidRPr="00F73308">
        <w:rPr>
          <w:sz w:val="32"/>
          <w:szCs w:val="32"/>
        </w:rPr>
        <w:lastRenderedPageBreak/>
        <w:t>a</w:t>
      </w:r>
      <w:r w:rsidR="00366F1A" w:rsidRPr="00F73308">
        <w:rPr>
          <w:sz w:val="32"/>
          <w:szCs w:val="32"/>
        </w:rPr>
        <w:t>os quatro Elementos naturais dos Antigos:</w:t>
      </w:r>
    </w:p>
    <w:p w14:paraId="4FDBBD5C" w14:textId="77777777" w:rsidR="00366F1A" w:rsidRPr="00F73308" w:rsidRDefault="00366F1A" w:rsidP="00366F1A">
      <w:pPr>
        <w:autoSpaceDE w:val="0"/>
        <w:autoSpaceDN w:val="0"/>
        <w:adjustRightInd w:val="0"/>
        <w:spacing w:after="0" w:line="240" w:lineRule="auto"/>
        <w:rPr>
          <w:rFonts w:asciiTheme="minorHAnsi" w:hAnsiTheme="minorHAnsi" w:cs="Times-Italic"/>
          <w:b/>
          <w:i/>
          <w:iCs/>
          <w:color w:val="FF0000"/>
          <w:sz w:val="28"/>
          <w:szCs w:val="28"/>
        </w:rPr>
      </w:pPr>
      <w:r w:rsidRPr="00F73308">
        <w:rPr>
          <w:rFonts w:asciiTheme="minorHAnsi" w:hAnsiTheme="minorHAnsi" w:cs="Times-Italic"/>
          <w:b/>
          <w:i/>
          <w:iCs/>
          <w:color w:val="FF0000"/>
          <w:sz w:val="28"/>
          <w:szCs w:val="28"/>
        </w:rPr>
        <w:t>Fogo – Ar - Água - Terra</w:t>
      </w:r>
    </w:p>
    <w:p w14:paraId="3BFC6297" w14:textId="77777777" w:rsidR="00366F1A" w:rsidRPr="00F73308" w:rsidRDefault="00C1483E" w:rsidP="00366F1A">
      <w:pPr>
        <w:autoSpaceDE w:val="0"/>
        <w:autoSpaceDN w:val="0"/>
        <w:adjustRightInd w:val="0"/>
        <w:spacing w:after="0" w:line="240" w:lineRule="auto"/>
        <w:rPr>
          <w:rFonts w:asciiTheme="minorHAnsi" w:hAnsiTheme="minorHAnsi" w:cs="Times-Roman"/>
          <w:b/>
          <w:color w:val="000000"/>
          <w:sz w:val="28"/>
          <w:szCs w:val="28"/>
        </w:rPr>
      </w:pPr>
      <w:r w:rsidRPr="00F73308">
        <w:rPr>
          <w:rFonts w:asciiTheme="minorHAnsi" w:hAnsiTheme="minorHAnsi" w:cs="Times-Roman"/>
          <w:b/>
          <w:color w:val="000000"/>
          <w:sz w:val="28"/>
          <w:szCs w:val="28"/>
        </w:rPr>
        <w:t>q</w:t>
      </w:r>
      <w:r w:rsidR="00B34E8B" w:rsidRPr="00F73308">
        <w:rPr>
          <w:rFonts w:asciiTheme="minorHAnsi" w:hAnsiTheme="minorHAnsi" w:cs="Times-Roman"/>
          <w:b/>
          <w:color w:val="000000"/>
          <w:sz w:val="28"/>
          <w:szCs w:val="28"/>
        </w:rPr>
        <w:t>ue correspondem à</w:t>
      </w:r>
      <w:r w:rsidR="00366F1A" w:rsidRPr="00F73308">
        <w:rPr>
          <w:rFonts w:asciiTheme="minorHAnsi" w:hAnsiTheme="minorHAnsi" w:cs="Times-Roman"/>
          <w:b/>
          <w:color w:val="000000"/>
          <w:sz w:val="28"/>
          <w:szCs w:val="28"/>
        </w:rPr>
        <w:t>s quatro Qualidades:</w:t>
      </w:r>
    </w:p>
    <w:p w14:paraId="5C5F1179" w14:textId="77777777" w:rsidR="00366F1A" w:rsidRPr="00F73308" w:rsidRDefault="00366F1A" w:rsidP="00366F1A">
      <w:pPr>
        <w:autoSpaceDE w:val="0"/>
        <w:autoSpaceDN w:val="0"/>
        <w:adjustRightInd w:val="0"/>
        <w:spacing w:after="0" w:line="240" w:lineRule="auto"/>
        <w:rPr>
          <w:rFonts w:asciiTheme="minorHAnsi" w:hAnsiTheme="minorHAnsi" w:cs="Times-Italic"/>
          <w:b/>
          <w:i/>
          <w:iCs/>
          <w:color w:val="FF0000"/>
          <w:sz w:val="28"/>
          <w:szCs w:val="28"/>
        </w:rPr>
      </w:pPr>
      <w:r w:rsidRPr="00F73308">
        <w:rPr>
          <w:rFonts w:asciiTheme="minorHAnsi" w:hAnsiTheme="minorHAnsi" w:cs="Times-Italic"/>
          <w:b/>
          <w:i/>
          <w:iCs/>
          <w:color w:val="FF0000"/>
          <w:sz w:val="28"/>
          <w:szCs w:val="28"/>
        </w:rPr>
        <w:t>Úmido – Quente -  Seco -  Frio</w:t>
      </w:r>
    </w:p>
    <w:p w14:paraId="462E27E6" w14:textId="77777777" w:rsidR="00366F1A" w:rsidRPr="00F73308" w:rsidRDefault="00B34E8B" w:rsidP="00366F1A">
      <w:pPr>
        <w:autoSpaceDE w:val="0"/>
        <w:autoSpaceDN w:val="0"/>
        <w:adjustRightInd w:val="0"/>
        <w:spacing w:after="0" w:line="240" w:lineRule="auto"/>
        <w:rPr>
          <w:rFonts w:asciiTheme="minorHAnsi" w:hAnsiTheme="minorHAnsi" w:cs="Times-Roman"/>
          <w:b/>
          <w:sz w:val="28"/>
          <w:szCs w:val="28"/>
        </w:rPr>
      </w:pPr>
      <w:r w:rsidRPr="00F73308">
        <w:rPr>
          <w:rFonts w:asciiTheme="minorHAnsi" w:hAnsiTheme="minorHAnsi" w:cs="Times-Roman"/>
          <w:b/>
          <w:sz w:val="28"/>
          <w:szCs w:val="28"/>
        </w:rPr>
        <w:t>e</w:t>
      </w:r>
      <w:r w:rsidR="00366F1A" w:rsidRPr="00F73308">
        <w:rPr>
          <w:rFonts w:asciiTheme="minorHAnsi" w:hAnsiTheme="minorHAnsi" w:cs="Times-Roman"/>
          <w:b/>
          <w:sz w:val="28"/>
          <w:szCs w:val="28"/>
        </w:rPr>
        <w:t xml:space="preserve"> </w:t>
      </w:r>
      <w:r w:rsidR="00C1483E" w:rsidRPr="00F73308">
        <w:rPr>
          <w:rFonts w:asciiTheme="minorHAnsi" w:hAnsiTheme="minorHAnsi" w:cs="Times-Roman"/>
          <w:b/>
          <w:sz w:val="28"/>
          <w:szCs w:val="28"/>
        </w:rPr>
        <w:t>a</w:t>
      </w:r>
      <w:r w:rsidR="00366F1A" w:rsidRPr="00F73308">
        <w:rPr>
          <w:rFonts w:asciiTheme="minorHAnsi" w:hAnsiTheme="minorHAnsi" w:cs="Times-Roman"/>
          <w:b/>
          <w:sz w:val="28"/>
          <w:szCs w:val="28"/>
        </w:rPr>
        <w:t>os quatro Temperamentos:</w:t>
      </w:r>
    </w:p>
    <w:p w14:paraId="73BD6D55" w14:textId="77777777" w:rsidR="00366F1A" w:rsidRPr="00F73308" w:rsidRDefault="00366F1A" w:rsidP="00366F1A">
      <w:pPr>
        <w:autoSpaceDE w:val="0"/>
        <w:autoSpaceDN w:val="0"/>
        <w:adjustRightInd w:val="0"/>
        <w:spacing w:after="0" w:line="240" w:lineRule="auto"/>
        <w:rPr>
          <w:rFonts w:asciiTheme="minorHAnsi" w:hAnsiTheme="minorHAnsi" w:cs="Times-Italic"/>
          <w:b/>
          <w:i/>
          <w:iCs/>
          <w:color w:val="FF0000"/>
          <w:sz w:val="28"/>
          <w:szCs w:val="28"/>
        </w:rPr>
      </w:pPr>
      <w:proofErr w:type="spellStart"/>
      <w:r w:rsidRPr="00F73308">
        <w:rPr>
          <w:rFonts w:asciiTheme="minorHAnsi" w:hAnsiTheme="minorHAnsi" w:cs="Times-Italic"/>
          <w:b/>
          <w:i/>
          <w:iCs/>
          <w:color w:val="FF0000"/>
          <w:sz w:val="28"/>
          <w:szCs w:val="28"/>
        </w:rPr>
        <w:t>Sangüíneo</w:t>
      </w:r>
      <w:proofErr w:type="spellEnd"/>
      <w:r w:rsidRPr="00F73308">
        <w:rPr>
          <w:rFonts w:asciiTheme="minorHAnsi" w:hAnsiTheme="minorHAnsi" w:cs="Times-Italic"/>
          <w:b/>
          <w:i/>
          <w:iCs/>
          <w:color w:val="FF0000"/>
          <w:sz w:val="28"/>
          <w:szCs w:val="28"/>
        </w:rPr>
        <w:t>, Bilioso, Nervoso, e Linfático.</w:t>
      </w:r>
    </w:p>
    <w:p w14:paraId="45183A5C" w14:textId="77777777" w:rsidR="00366F1A" w:rsidRDefault="00366F1A" w:rsidP="00E064CC">
      <w:pPr>
        <w:rPr>
          <w:sz w:val="32"/>
          <w:szCs w:val="32"/>
        </w:rPr>
      </w:pPr>
    </w:p>
    <w:p w14:paraId="4D83A53A" w14:textId="77777777" w:rsidR="00B34E8B" w:rsidRPr="00EA70B0" w:rsidRDefault="00B34E8B" w:rsidP="00E064CC">
      <w:pPr>
        <w:rPr>
          <w:rFonts w:ascii="Arial Black" w:hAnsi="Arial Black"/>
          <w:sz w:val="32"/>
          <w:szCs w:val="32"/>
        </w:rPr>
      </w:pPr>
      <w:r>
        <w:rPr>
          <w:sz w:val="32"/>
          <w:szCs w:val="32"/>
        </w:rPr>
        <w:tab/>
      </w:r>
      <w:r w:rsidRPr="00EA70B0">
        <w:rPr>
          <w:rFonts w:ascii="Arial Black" w:hAnsi="Arial Black"/>
          <w:sz w:val="32"/>
          <w:szCs w:val="32"/>
        </w:rPr>
        <w:t>Isso se tornou necessário para que possamos afirmar a necessidade de desdobrar a “alma” ou “mente” em duas instâncias: o psicológico e o psíquico.</w:t>
      </w:r>
    </w:p>
    <w:p w14:paraId="4E6678B0" w14:textId="77777777" w:rsidR="006B0799" w:rsidRDefault="005C504B" w:rsidP="00E064CC">
      <w:pPr>
        <w:rPr>
          <w:sz w:val="32"/>
          <w:szCs w:val="32"/>
        </w:rPr>
      </w:pPr>
      <w:r>
        <w:rPr>
          <w:rFonts w:ascii="Times-Italic" w:hAnsi="Times-Italic" w:cs="Times-Italic"/>
          <w:b/>
          <w:noProof/>
          <w:color w:val="FF0000"/>
          <w:sz w:val="28"/>
          <w:szCs w:val="28"/>
          <w:lang w:val="en-US"/>
        </w:rPr>
        <w:drawing>
          <wp:inline distT="0" distB="0" distL="0" distR="0" wp14:anchorId="7571E801" wp14:editId="2DDE7769">
            <wp:extent cx="3506470" cy="4161790"/>
            <wp:effectExtent l="19050" t="0" r="0" b="0"/>
            <wp:docPr id="16" name="Imagem 26" descr="ARVORE_DA_VIDA_KAB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6" descr="ARVORE_DA_VIDA_KABALA"/>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506470" cy="4161790"/>
                    </a:xfrm>
                    <a:prstGeom prst="rect">
                      <a:avLst/>
                    </a:prstGeom>
                    <a:noFill/>
                    <a:ln w="9525">
                      <a:noFill/>
                      <a:miter lim="800000"/>
                      <a:headEnd/>
                      <a:tailEnd/>
                    </a:ln>
                  </pic:spPr>
                </pic:pic>
              </a:graphicData>
            </a:graphic>
          </wp:inline>
        </w:drawing>
      </w:r>
    </w:p>
    <w:p w14:paraId="4C30D0E1" w14:textId="77777777" w:rsidR="005C504B" w:rsidRPr="00EA70B0" w:rsidRDefault="00111B29" w:rsidP="00973E07">
      <w:pPr>
        <w:ind w:firstLine="708"/>
        <w:rPr>
          <w:b/>
          <w:sz w:val="32"/>
          <w:szCs w:val="32"/>
        </w:rPr>
      </w:pPr>
      <w:r>
        <w:rPr>
          <w:sz w:val="32"/>
          <w:szCs w:val="32"/>
        </w:rPr>
        <w:t xml:space="preserve">No </w:t>
      </w:r>
      <w:proofErr w:type="spellStart"/>
      <w:r>
        <w:rPr>
          <w:sz w:val="32"/>
          <w:szCs w:val="32"/>
        </w:rPr>
        <w:t>glifo</w:t>
      </w:r>
      <w:proofErr w:type="spellEnd"/>
      <w:r>
        <w:rPr>
          <w:sz w:val="32"/>
          <w:szCs w:val="32"/>
        </w:rPr>
        <w:t xml:space="preserve"> que chamamos </w:t>
      </w:r>
      <w:r w:rsidR="005C504B">
        <w:rPr>
          <w:sz w:val="32"/>
          <w:szCs w:val="32"/>
        </w:rPr>
        <w:t>Árvore</w:t>
      </w:r>
      <w:r>
        <w:rPr>
          <w:sz w:val="32"/>
          <w:szCs w:val="32"/>
        </w:rPr>
        <w:t xml:space="preserve"> da Vida</w:t>
      </w:r>
      <w:r w:rsidR="005C504B">
        <w:rPr>
          <w:sz w:val="32"/>
          <w:szCs w:val="32"/>
        </w:rPr>
        <w:t xml:space="preserve">, </w:t>
      </w:r>
      <w:proofErr w:type="spellStart"/>
      <w:r w:rsidR="005C504B">
        <w:rPr>
          <w:sz w:val="32"/>
          <w:szCs w:val="32"/>
        </w:rPr>
        <w:t>Malkuth</w:t>
      </w:r>
      <w:proofErr w:type="spellEnd"/>
      <w:r w:rsidR="005C504B">
        <w:rPr>
          <w:sz w:val="32"/>
          <w:szCs w:val="32"/>
        </w:rPr>
        <w:t xml:space="preserve">, </w:t>
      </w:r>
      <w:proofErr w:type="spellStart"/>
      <w:r w:rsidR="005C504B">
        <w:rPr>
          <w:sz w:val="32"/>
          <w:szCs w:val="32"/>
        </w:rPr>
        <w:t>Hod</w:t>
      </w:r>
      <w:proofErr w:type="spellEnd"/>
      <w:r w:rsidR="005C504B">
        <w:rPr>
          <w:sz w:val="32"/>
          <w:szCs w:val="32"/>
        </w:rPr>
        <w:t xml:space="preserve"> </w:t>
      </w:r>
      <w:proofErr w:type="spellStart"/>
      <w:r>
        <w:rPr>
          <w:sz w:val="32"/>
          <w:szCs w:val="32"/>
        </w:rPr>
        <w:t>Yesod</w:t>
      </w:r>
      <w:proofErr w:type="spellEnd"/>
      <w:r>
        <w:rPr>
          <w:sz w:val="32"/>
          <w:szCs w:val="32"/>
        </w:rPr>
        <w:t xml:space="preserve"> e </w:t>
      </w:r>
      <w:proofErr w:type="spellStart"/>
      <w:r>
        <w:rPr>
          <w:sz w:val="32"/>
          <w:szCs w:val="32"/>
        </w:rPr>
        <w:t>Netzah</w:t>
      </w:r>
      <w:proofErr w:type="spellEnd"/>
      <w:r>
        <w:rPr>
          <w:sz w:val="32"/>
          <w:szCs w:val="32"/>
        </w:rPr>
        <w:t xml:space="preserve"> perfazem dois</w:t>
      </w:r>
      <w:r w:rsidR="005C504B">
        <w:rPr>
          <w:sz w:val="32"/>
          <w:szCs w:val="32"/>
        </w:rPr>
        <w:t xml:space="preserve"> triângulo</w:t>
      </w:r>
      <w:r>
        <w:rPr>
          <w:sz w:val="32"/>
          <w:szCs w:val="32"/>
        </w:rPr>
        <w:t>s</w:t>
      </w:r>
      <w:r w:rsidR="005C504B">
        <w:rPr>
          <w:sz w:val="32"/>
          <w:szCs w:val="32"/>
        </w:rPr>
        <w:t xml:space="preserve"> o</w:t>
      </w:r>
      <w:r w:rsidR="00EA70B0">
        <w:rPr>
          <w:sz w:val="32"/>
          <w:szCs w:val="32"/>
        </w:rPr>
        <w:t>nde um</w:t>
      </w:r>
      <w:r>
        <w:rPr>
          <w:sz w:val="32"/>
          <w:szCs w:val="32"/>
        </w:rPr>
        <w:t xml:space="preserve"> maior </w:t>
      </w:r>
      <w:r w:rsidR="00EA70B0">
        <w:rPr>
          <w:sz w:val="32"/>
          <w:szCs w:val="32"/>
        </w:rPr>
        <w:t xml:space="preserve"> inclui em si um menor</w:t>
      </w:r>
      <w:r w:rsidR="005C504B">
        <w:rPr>
          <w:sz w:val="32"/>
          <w:szCs w:val="32"/>
        </w:rPr>
        <w:t>, formado pelas linhas diagonais que ligam</w:t>
      </w:r>
      <w:r w:rsidR="001A3891">
        <w:rPr>
          <w:sz w:val="32"/>
          <w:szCs w:val="32"/>
        </w:rPr>
        <w:t xml:space="preserve"> </w:t>
      </w:r>
      <w:proofErr w:type="spellStart"/>
      <w:r w:rsidR="001A3891">
        <w:rPr>
          <w:sz w:val="32"/>
          <w:szCs w:val="32"/>
        </w:rPr>
        <w:t>Y</w:t>
      </w:r>
      <w:r w:rsidR="00AA7281">
        <w:rPr>
          <w:sz w:val="32"/>
          <w:szCs w:val="32"/>
        </w:rPr>
        <w:t>esod</w:t>
      </w:r>
      <w:proofErr w:type="spellEnd"/>
      <w:r w:rsidR="00AA7281">
        <w:rPr>
          <w:sz w:val="32"/>
          <w:szCs w:val="32"/>
        </w:rPr>
        <w:t xml:space="preserve">. Pois bem, </w:t>
      </w:r>
      <w:r w:rsidR="00AA7281" w:rsidRPr="00EA70B0">
        <w:rPr>
          <w:b/>
          <w:sz w:val="32"/>
          <w:szCs w:val="32"/>
        </w:rPr>
        <w:t xml:space="preserve">esse </w:t>
      </w:r>
      <w:r w:rsidR="007C2763">
        <w:rPr>
          <w:b/>
          <w:sz w:val="32"/>
          <w:szCs w:val="32"/>
        </w:rPr>
        <w:t>conjunto - triângulo dentro de</w:t>
      </w:r>
      <w:r w:rsidR="00AA7281" w:rsidRPr="00EA70B0">
        <w:rPr>
          <w:b/>
          <w:sz w:val="32"/>
          <w:szCs w:val="32"/>
        </w:rPr>
        <w:t xml:space="preserve"> triângulo </w:t>
      </w:r>
      <w:r w:rsidR="007C2763">
        <w:rPr>
          <w:b/>
          <w:sz w:val="32"/>
          <w:szCs w:val="32"/>
        </w:rPr>
        <w:t>-</w:t>
      </w:r>
      <w:r w:rsidR="00AA7281" w:rsidRPr="00EA70B0">
        <w:rPr>
          <w:b/>
          <w:sz w:val="32"/>
          <w:szCs w:val="32"/>
        </w:rPr>
        <w:lastRenderedPageBreak/>
        <w:t>é a justaposição das inst</w:t>
      </w:r>
      <w:r w:rsidR="00973E07" w:rsidRPr="00EA70B0">
        <w:rPr>
          <w:b/>
          <w:sz w:val="32"/>
          <w:szCs w:val="32"/>
        </w:rPr>
        <w:t>âncias física</w:t>
      </w:r>
      <w:r w:rsidR="00AA7281" w:rsidRPr="00EA70B0">
        <w:rPr>
          <w:b/>
          <w:sz w:val="32"/>
          <w:szCs w:val="32"/>
        </w:rPr>
        <w:t>-psicol</w:t>
      </w:r>
      <w:r w:rsidR="00973E07" w:rsidRPr="00EA70B0">
        <w:rPr>
          <w:b/>
          <w:sz w:val="32"/>
          <w:szCs w:val="32"/>
        </w:rPr>
        <w:t xml:space="preserve">ógica, unidade que não pode ser considerada separadamente de fato, pois o corpo sem o psicológico é cadáver. </w:t>
      </w:r>
    </w:p>
    <w:p w14:paraId="07CA1285" w14:textId="77777777" w:rsidR="00660761" w:rsidRDefault="00660761" w:rsidP="00660761">
      <w:pPr>
        <w:ind w:firstLine="708"/>
        <w:rPr>
          <w:sz w:val="32"/>
          <w:szCs w:val="32"/>
        </w:rPr>
      </w:pPr>
      <w:r>
        <w:rPr>
          <w:sz w:val="32"/>
          <w:szCs w:val="32"/>
        </w:rPr>
        <w:t xml:space="preserve">O corpo físico é </w:t>
      </w:r>
      <w:proofErr w:type="spellStart"/>
      <w:r>
        <w:rPr>
          <w:sz w:val="32"/>
          <w:szCs w:val="32"/>
        </w:rPr>
        <w:t>Malkuth</w:t>
      </w:r>
      <w:proofErr w:type="spellEnd"/>
      <w:r>
        <w:rPr>
          <w:sz w:val="32"/>
          <w:szCs w:val="32"/>
        </w:rPr>
        <w:t>; o psicológico é</w:t>
      </w:r>
      <w:r w:rsidR="00FD589A">
        <w:rPr>
          <w:sz w:val="32"/>
          <w:szCs w:val="32"/>
        </w:rPr>
        <w:t xml:space="preserve"> a ligação de </w:t>
      </w:r>
      <w:proofErr w:type="spellStart"/>
      <w:r w:rsidR="00FD589A">
        <w:rPr>
          <w:sz w:val="32"/>
          <w:szCs w:val="32"/>
        </w:rPr>
        <w:t>Malkuth</w:t>
      </w:r>
      <w:proofErr w:type="spellEnd"/>
      <w:r w:rsidR="00FD589A">
        <w:rPr>
          <w:sz w:val="32"/>
          <w:szCs w:val="32"/>
        </w:rPr>
        <w:t xml:space="preserve"> com o tri</w:t>
      </w:r>
      <w:r w:rsidR="002B0B60">
        <w:rPr>
          <w:sz w:val="32"/>
          <w:szCs w:val="32"/>
        </w:rPr>
        <w:t xml:space="preserve">ângulo </w:t>
      </w:r>
      <w:proofErr w:type="spellStart"/>
      <w:r w:rsidR="002B0B60">
        <w:rPr>
          <w:sz w:val="32"/>
          <w:szCs w:val="32"/>
        </w:rPr>
        <w:t>Hod</w:t>
      </w:r>
      <w:proofErr w:type="spellEnd"/>
      <w:r w:rsidR="002B0B60">
        <w:rPr>
          <w:sz w:val="32"/>
          <w:szCs w:val="32"/>
        </w:rPr>
        <w:t xml:space="preserve">,  </w:t>
      </w:r>
      <w:proofErr w:type="spellStart"/>
      <w:r w:rsidR="002B0B60">
        <w:rPr>
          <w:sz w:val="32"/>
          <w:szCs w:val="32"/>
        </w:rPr>
        <w:t>Netzah</w:t>
      </w:r>
      <w:proofErr w:type="spellEnd"/>
      <w:r w:rsidR="002B0B60">
        <w:rPr>
          <w:sz w:val="32"/>
          <w:szCs w:val="32"/>
        </w:rPr>
        <w:t xml:space="preserve"> e </w:t>
      </w:r>
      <w:proofErr w:type="spellStart"/>
      <w:r w:rsidR="002B0B60">
        <w:rPr>
          <w:sz w:val="32"/>
          <w:szCs w:val="32"/>
        </w:rPr>
        <w:t>Yesod</w:t>
      </w:r>
      <w:proofErr w:type="spellEnd"/>
      <w:r w:rsidR="002B0B60">
        <w:rPr>
          <w:sz w:val="32"/>
          <w:szCs w:val="32"/>
        </w:rPr>
        <w:t>.</w:t>
      </w:r>
    </w:p>
    <w:p w14:paraId="6E35366E" w14:textId="77777777" w:rsidR="002B0B60" w:rsidRDefault="002B0B60" w:rsidP="00660761">
      <w:pPr>
        <w:ind w:firstLine="708"/>
        <w:rPr>
          <w:sz w:val="32"/>
          <w:szCs w:val="32"/>
        </w:rPr>
      </w:pPr>
      <w:r>
        <w:rPr>
          <w:sz w:val="32"/>
          <w:szCs w:val="32"/>
        </w:rPr>
        <w:t xml:space="preserve">Acima desse conjunto encontramos outro: </w:t>
      </w:r>
      <w:proofErr w:type="spellStart"/>
      <w:r w:rsidR="00DD5AB0">
        <w:rPr>
          <w:sz w:val="32"/>
          <w:szCs w:val="32"/>
        </w:rPr>
        <w:t>Tipharet</w:t>
      </w:r>
      <w:proofErr w:type="spellEnd"/>
      <w:r w:rsidR="00DD5AB0">
        <w:rPr>
          <w:sz w:val="32"/>
          <w:szCs w:val="32"/>
        </w:rPr>
        <w:t xml:space="preserve">, </w:t>
      </w:r>
      <w:proofErr w:type="spellStart"/>
      <w:r w:rsidR="00DD5AB0">
        <w:rPr>
          <w:sz w:val="32"/>
          <w:szCs w:val="32"/>
        </w:rPr>
        <w:t>Geburah</w:t>
      </w:r>
      <w:proofErr w:type="spellEnd"/>
      <w:r w:rsidR="00DD5AB0">
        <w:rPr>
          <w:sz w:val="32"/>
          <w:szCs w:val="32"/>
        </w:rPr>
        <w:t xml:space="preserve"> e </w:t>
      </w:r>
      <w:proofErr w:type="spellStart"/>
      <w:r w:rsidR="00DD5AB0">
        <w:rPr>
          <w:sz w:val="32"/>
          <w:szCs w:val="32"/>
        </w:rPr>
        <w:t>Chesed</w:t>
      </w:r>
      <w:proofErr w:type="spellEnd"/>
      <w:r w:rsidR="00DD5AB0">
        <w:rPr>
          <w:sz w:val="32"/>
          <w:szCs w:val="32"/>
        </w:rPr>
        <w:t xml:space="preserve">, cujas ligações o encadeiam ao inferior; esse segundo triângulo é o psíquico; finalmente, o triângulo com o vértice para cima, </w:t>
      </w:r>
      <w:proofErr w:type="spellStart"/>
      <w:r w:rsidR="00DD5AB0">
        <w:rPr>
          <w:sz w:val="32"/>
          <w:szCs w:val="32"/>
        </w:rPr>
        <w:t>Binah</w:t>
      </w:r>
      <w:proofErr w:type="spellEnd"/>
      <w:r w:rsidR="00DD5AB0">
        <w:rPr>
          <w:sz w:val="32"/>
          <w:szCs w:val="32"/>
        </w:rPr>
        <w:t xml:space="preserve">, </w:t>
      </w:r>
      <w:proofErr w:type="spellStart"/>
      <w:r w:rsidR="00DD5AB0">
        <w:rPr>
          <w:sz w:val="32"/>
          <w:szCs w:val="32"/>
        </w:rPr>
        <w:t>Cochmah</w:t>
      </w:r>
      <w:proofErr w:type="spellEnd"/>
      <w:r w:rsidR="00DD5AB0">
        <w:rPr>
          <w:sz w:val="32"/>
          <w:szCs w:val="32"/>
        </w:rPr>
        <w:t xml:space="preserve"> e </w:t>
      </w:r>
      <w:proofErr w:type="spellStart"/>
      <w:r w:rsidR="00DD5AB0">
        <w:rPr>
          <w:sz w:val="32"/>
          <w:szCs w:val="32"/>
        </w:rPr>
        <w:t>Kéter</w:t>
      </w:r>
      <w:proofErr w:type="spellEnd"/>
      <w:r w:rsidR="00DD5AB0">
        <w:rPr>
          <w:sz w:val="32"/>
          <w:szCs w:val="32"/>
        </w:rPr>
        <w:t>, constituem o Espírito.</w:t>
      </w:r>
      <w:r w:rsidR="005147C0">
        <w:rPr>
          <w:sz w:val="32"/>
          <w:szCs w:val="32"/>
        </w:rPr>
        <w:t xml:space="preserve"> Isso dito de maneira a explicar um esquema </w:t>
      </w:r>
      <w:proofErr w:type="spellStart"/>
      <w:r w:rsidR="005147C0">
        <w:rPr>
          <w:sz w:val="32"/>
          <w:szCs w:val="32"/>
        </w:rPr>
        <w:t>iniciático</w:t>
      </w:r>
      <w:proofErr w:type="spellEnd"/>
      <w:r w:rsidR="005147C0">
        <w:rPr>
          <w:sz w:val="32"/>
          <w:szCs w:val="32"/>
        </w:rPr>
        <w:t>.</w:t>
      </w:r>
    </w:p>
    <w:p w14:paraId="0A760A0F" w14:textId="77777777" w:rsidR="005147C0" w:rsidRPr="00E60B61" w:rsidRDefault="005147C0" w:rsidP="00660761">
      <w:pPr>
        <w:ind w:firstLine="708"/>
        <w:rPr>
          <w:i/>
          <w:sz w:val="32"/>
          <w:szCs w:val="32"/>
        </w:rPr>
      </w:pPr>
      <w:r w:rsidRPr="00E60B61">
        <w:rPr>
          <w:i/>
          <w:sz w:val="32"/>
          <w:szCs w:val="32"/>
        </w:rPr>
        <w:t>No sistema de Jung, o “consciente” é o físico-psicológico; o “subconsciente” é o psíquico; e o “superconsciente” – chamado às vezes, impropriamente</w:t>
      </w:r>
      <w:r w:rsidR="00B36850" w:rsidRPr="00E60B61">
        <w:rPr>
          <w:i/>
          <w:sz w:val="32"/>
          <w:szCs w:val="32"/>
        </w:rPr>
        <w:t>,</w:t>
      </w:r>
      <w:r w:rsidRPr="00E60B61">
        <w:rPr>
          <w:i/>
          <w:sz w:val="32"/>
          <w:szCs w:val="32"/>
        </w:rPr>
        <w:t xml:space="preserve"> de “inconsciente”</w:t>
      </w:r>
      <w:r w:rsidR="00B36850" w:rsidRPr="00E60B61">
        <w:rPr>
          <w:i/>
          <w:sz w:val="32"/>
          <w:szCs w:val="32"/>
        </w:rPr>
        <w:t>, constitui o “espiritual”. Jung supôs, ainda, que o “superconsciente” é o espiritual  particular, considerando que há um “inconsciente cole</w:t>
      </w:r>
      <w:r w:rsidR="00E60B61" w:rsidRPr="00E60B61">
        <w:rPr>
          <w:i/>
          <w:sz w:val="32"/>
          <w:szCs w:val="32"/>
        </w:rPr>
        <w:t>tivo”, o qual é o Espírito em nós</w:t>
      </w:r>
      <w:r w:rsidR="00B36850" w:rsidRPr="00E60B61">
        <w:rPr>
          <w:i/>
          <w:sz w:val="32"/>
          <w:szCs w:val="32"/>
        </w:rPr>
        <w:t>.</w:t>
      </w:r>
    </w:p>
    <w:p w14:paraId="6D6C8ABB" w14:textId="77777777" w:rsidR="0009373C" w:rsidRDefault="00B36850" w:rsidP="001A5C89">
      <w:pPr>
        <w:tabs>
          <w:tab w:val="left" w:pos="3402"/>
        </w:tabs>
        <w:ind w:firstLine="708"/>
        <w:rPr>
          <w:sz w:val="32"/>
          <w:szCs w:val="32"/>
        </w:rPr>
      </w:pPr>
      <w:r>
        <w:rPr>
          <w:sz w:val="32"/>
          <w:szCs w:val="32"/>
        </w:rPr>
        <w:t xml:space="preserve">É </w:t>
      </w:r>
      <w:r w:rsidRPr="00762C96">
        <w:rPr>
          <w:i/>
          <w:sz w:val="32"/>
          <w:szCs w:val="32"/>
        </w:rPr>
        <w:t xml:space="preserve">o </w:t>
      </w:r>
      <w:r w:rsidR="001A5C89" w:rsidRPr="00762C96">
        <w:rPr>
          <w:i/>
          <w:sz w:val="32"/>
          <w:szCs w:val="32"/>
        </w:rPr>
        <w:t>psicológico que nos torna conscientes do mundo material ou físico; o psíquico nos coloca no  mundo da substância; e o espiritual nos faz partícipes do mundo divino.</w:t>
      </w:r>
      <w:r w:rsidR="001A5C89">
        <w:rPr>
          <w:sz w:val="32"/>
          <w:szCs w:val="32"/>
        </w:rPr>
        <w:t xml:space="preserve"> Portanto, será o psíquico a instância a qual nos liga a um Plano Superior</w:t>
      </w:r>
      <w:r w:rsidR="0009373C">
        <w:rPr>
          <w:sz w:val="32"/>
          <w:szCs w:val="32"/>
        </w:rPr>
        <w:t>,  cuja existência intuímos, e que pode nos conceder capacidades inerentes a esse plano espiritual,</w:t>
      </w:r>
      <w:r w:rsidR="00F00DEF">
        <w:rPr>
          <w:sz w:val="32"/>
          <w:szCs w:val="32"/>
        </w:rPr>
        <w:t xml:space="preserve"> capacidades atravé</w:t>
      </w:r>
      <w:r w:rsidR="00762C96">
        <w:rPr>
          <w:sz w:val="32"/>
          <w:szCs w:val="32"/>
        </w:rPr>
        <w:t>s das quais podemos conhecer a intimidade da matéria por</w:t>
      </w:r>
      <w:r w:rsidR="00F00DEF">
        <w:rPr>
          <w:sz w:val="32"/>
          <w:szCs w:val="32"/>
        </w:rPr>
        <w:t xml:space="preserve"> “intuição”, </w:t>
      </w:r>
      <w:r w:rsidR="0009373C">
        <w:rPr>
          <w:sz w:val="32"/>
          <w:szCs w:val="32"/>
        </w:rPr>
        <w:t xml:space="preserve">como podemos provar </w:t>
      </w:r>
      <w:r w:rsidR="006A6E3C">
        <w:rPr>
          <w:sz w:val="32"/>
          <w:szCs w:val="32"/>
        </w:rPr>
        <w:t xml:space="preserve">com o seguinte texto </w:t>
      </w:r>
      <w:r w:rsidR="0009373C">
        <w:rPr>
          <w:sz w:val="32"/>
          <w:szCs w:val="32"/>
        </w:rPr>
        <w:t>:</w:t>
      </w:r>
    </w:p>
    <w:p w14:paraId="78132B5B" w14:textId="77777777" w:rsidR="00B46503" w:rsidRPr="00B46503" w:rsidRDefault="00B46503" w:rsidP="00B46503">
      <w:pPr>
        <w:rPr>
          <w:rFonts w:ascii="Arial Black" w:hAnsi="Arial Black"/>
        </w:rPr>
      </w:pPr>
      <w:r w:rsidRPr="00B46503">
        <w:rPr>
          <w:rFonts w:ascii="Arial Black" w:hAnsi="Arial Black"/>
        </w:rPr>
        <w:t>ÁTOMOS – VAZIO, MOVIMENTO.</w:t>
      </w:r>
    </w:p>
    <w:p w14:paraId="127332FB" w14:textId="77777777" w:rsidR="00B46503" w:rsidRPr="00B46503" w:rsidRDefault="00B46503" w:rsidP="00B46503">
      <w:pPr>
        <w:rPr>
          <w:rFonts w:ascii="Arial Black" w:hAnsi="Arial Black"/>
        </w:rPr>
      </w:pPr>
    </w:p>
    <w:p w14:paraId="68777078" w14:textId="77777777" w:rsidR="00B46503" w:rsidRPr="00B46503" w:rsidRDefault="00B46503" w:rsidP="00B46503">
      <w:pPr>
        <w:rPr>
          <w:rFonts w:ascii="Arial Black" w:hAnsi="Arial Black"/>
        </w:rPr>
      </w:pPr>
      <w:r w:rsidRPr="00B46503">
        <w:rPr>
          <w:rFonts w:ascii="Arial Black" w:hAnsi="Arial Black"/>
        </w:rPr>
        <w:t xml:space="preserve">As concepções cosmológicas e matemáticas do </w:t>
      </w:r>
      <w:proofErr w:type="spellStart"/>
      <w:r w:rsidRPr="00B46503">
        <w:rPr>
          <w:rFonts w:ascii="Arial Black" w:hAnsi="Arial Black"/>
        </w:rPr>
        <w:t>pitagorismo</w:t>
      </w:r>
      <w:proofErr w:type="spellEnd"/>
      <w:r w:rsidRPr="00B46503">
        <w:rPr>
          <w:rFonts w:ascii="Arial Black" w:hAnsi="Arial Black"/>
        </w:rPr>
        <w:t xml:space="preserve"> primitivo eram dependentes da noção de número entendido como sucessão de unidades descontínuas, discretas. Mas, permanecia uma questão que </w:t>
      </w:r>
      <w:r w:rsidRPr="00B46503">
        <w:rPr>
          <w:rFonts w:ascii="Arial Black" w:hAnsi="Arial Black"/>
        </w:rPr>
        <w:lastRenderedPageBreak/>
        <w:t xml:space="preserve">comprometia a coerência da visão pitagórica e que Zenão de Eléia assinalou: a do “intervalo” que separaria as unidades. Esse intervalo só poderia ter, no mínimo, o tamanho de uma unidade (mínimo de extensão e de corpo); assim, o numero das unidades de extensão “crescia” e cada coisa tendia a tornar-se infinita. Essa </w:t>
      </w:r>
      <w:r w:rsidRPr="00B46503">
        <w:rPr>
          <w:rFonts w:ascii="Arial Black" w:hAnsi="Arial Black"/>
          <w:i/>
        </w:rPr>
        <w:t xml:space="preserve">aporia </w:t>
      </w:r>
      <w:r w:rsidRPr="00B46503">
        <w:rPr>
          <w:rFonts w:ascii="Arial Black" w:hAnsi="Arial Black"/>
        </w:rPr>
        <w:t xml:space="preserve"> que Zenão formula ao </w:t>
      </w:r>
      <w:proofErr w:type="spellStart"/>
      <w:r w:rsidRPr="00B46503">
        <w:rPr>
          <w:rFonts w:ascii="Arial Black" w:hAnsi="Arial Black"/>
        </w:rPr>
        <w:t>pitagorismo</w:t>
      </w:r>
      <w:proofErr w:type="spellEnd"/>
      <w:r w:rsidRPr="00B46503">
        <w:rPr>
          <w:rFonts w:ascii="Arial Black" w:hAnsi="Arial Black"/>
        </w:rPr>
        <w:t xml:space="preserve"> parece sugerir que a coerência que se buscava para as cosmogonias, desde Tales, dependia não apenas da descoberta de um processo racional da geração das coisas, como também  da modificação de certas noções fundamentais, particularmente a de “intervalo” entre as coisas e entre as unidades que as comporiam. Isto é, estava a exigir a reformulação da noção de espaço. Essa reformulação foi, por certo, a principal contribuição da escola atomista ao desenvolvimento do pensamento científico e filosófico.  Segundo a tradição, a escola teve início com Leucipo ( de Mileto ou de Eléia ), mas conheceu a plena aplicação de seus postulados com Demócrito de </w:t>
      </w:r>
      <w:proofErr w:type="spellStart"/>
      <w:r w:rsidRPr="00B46503">
        <w:rPr>
          <w:rFonts w:ascii="Arial Black" w:hAnsi="Arial Black"/>
        </w:rPr>
        <w:t>Abdera</w:t>
      </w:r>
      <w:proofErr w:type="spellEnd"/>
      <w:r w:rsidRPr="00B46503">
        <w:rPr>
          <w:rFonts w:ascii="Arial Black" w:hAnsi="Arial Black"/>
        </w:rPr>
        <w:t xml:space="preserve">. Mais tarde, as teses atomistas irão ressurgir com  </w:t>
      </w:r>
      <w:proofErr w:type="spellStart"/>
      <w:r w:rsidRPr="00B46503">
        <w:rPr>
          <w:rFonts w:ascii="Arial Black" w:hAnsi="Arial Black"/>
        </w:rPr>
        <w:t>Epicuro</w:t>
      </w:r>
      <w:proofErr w:type="spellEnd"/>
      <w:r w:rsidRPr="00B46503">
        <w:rPr>
          <w:rFonts w:ascii="Arial Black" w:hAnsi="Arial Black"/>
        </w:rPr>
        <w:t xml:space="preserve"> e Lucrécio, no período helenístico da cultura grega.</w:t>
      </w:r>
    </w:p>
    <w:p w14:paraId="492288A8" w14:textId="77777777" w:rsidR="00B46503" w:rsidRPr="00B46503" w:rsidRDefault="00B46503" w:rsidP="00B46503">
      <w:pPr>
        <w:rPr>
          <w:rFonts w:ascii="Arial Black" w:hAnsi="Arial Black"/>
        </w:rPr>
      </w:pPr>
      <w:r w:rsidRPr="00B46503">
        <w:rPr>
          <w:rFonts w:ascii="Arial Black" w:hAnsi="Arial Black"/>
        </w:rPr>
        <w:t>Quase nada se sabe sobre a vida de Leucipo; alguns autores chegaram mesmo a pôr em dúvida a sua existência. Todavia, uma tradição que remonta a Aristóteles atribui a esse contemporâneo de Empédocles e de Anaxágoras (meados do século V a.C.) a criação da teoria atomista.</w:t>
      </w:r>
    </w:p>
    <w:p w14:paraId="4CE15F6F" w14:textId="77777777" w:rsidR="00B46503" w:rsidRPr="00B46503" w:rsidRDefault="00B46503" w:rsidP="00B46503">
      <w:pPr>
        <w:rPr>
          <w:rFonts w:ascii="Arial Black" w:hAnsi="Arial Black"/>
        </w:rPr>
      </w:pPr>
      <w:r w:rsidRPr="00B46503">
        <w:rPr>
          <w:rFonts w:ascii="Arial Black" w:hAnsi="Arial Black"/>
        </w:rPr>
        <w:t xml:space="preserve">Partindo de colocações do </w:t>
      </w:r>
      <w:proofErr w:type="spellStart"/>
      <w:r w:rsidRPr="00B46503">
        <w:rPr>
          <w:rFonts w:ascii="Arial Black" w:hAnsi="Arial Black"/>
        </w:rPr>
        <w:t>eleatismo</w:t>
      </w:r>
      <w:proofErr w:type="spellEnd"/>
      <w:r w:rsidRPr="00B46503">
        <w:rPr>
          <w:rFonts w:ascii="Arial Black" w:hAnsi="Arial Black"/>
        </w:rPr>
        <w:t xml:space="preserve"> – particularmente de que a afirmação do movimento pressupõe o não-ser - , Leucipo e Demócrito teriam concluído que, exatamente porque o movimento existe ( como mostram os sentidos), o não-ser corpóreo existe. Afirma-se, assim, pela primeira vez, a existência do </w:t>
      </w:r>
      <w:r w:rsidRPr="00B46503">
        <w:rPr>
          <w:rFonts w:ascii="Arial Black" w:hAnsi="Arial Black"/>
          <w:b/>
        </w:rPr>
        <w:t>vazio</w:t>
      </w:r>
      <w:r w:rsidR="00B05CF2">
        <w:rPr>
          <w:rFonts w:ascii="Arial Black" w:hAnsi="Arial Black"/>
          <w:b/>
        </w:rPr>
        <w:t xml:space="preserve"> (nele o corpo se move)_</w:t>
      </w:r>
      <w:r w:rsidRPr="00B46503">
        <w:rPr>
          <w:rFonts w:ascii="Arial Black" w:hAnsi="Arial Black"/>
        </w:rPr>
        <w:t xml:space="preserve"> .</w:t>
      </w:r>
    </w:p>
    <w:p w14:paraId="7D170D52" w14:textId="77777777" w:rsidR="00B46503" w:rsidRPr="00B46503" w:rsidRDefault="00A9602A" w:rsidP="00B46503">
      <w:pPr>
        <w:rPr>
          <w:rFonts w:ascii="Arial Black" w:hAnsi="Arial Black"/>
          <w:sz w:val="24"/>
        </w:rPr>
      </w:pPr>
      <w:r w:rsidRPr="00A9602A">
        <w:rPr>
          <w:rFonts w:ascii="Arial Black" w:hAnsi="Arial Black"/>
          <w:i/>
          <w:sz w:val="24"/>
        </w:rPr>
        <w:t xml:space="preserve">É nesse vazio </w:t>
      </w:r>
      <w:r w:rsidR="00B46503" w:rsidRPr="00A9602A">
        <w:rPr>
          <w:rFonts w:ascii="Arial Black" w:hAnsi="Arial Black"/>
          <w:i/>
          <w:sz w:val="24"/>
        </w:rPr>
        <w:t xml:space="preserve"> que </w:t>
      </w:r>
      <w:r w:rsidR="000D42B6" w:rsidRPr="00A9602A">
        <w:rPr>
          <w:rFonts w:ascii="Arial Black" w:hAnsi="Arial Black"/>
          <w:i/>
          <w:sz w:val="24"/>
        </w:rPr>
        <w:t xml:space="preserve">se </w:t>
      </w:r>
      <w:r w:rsidR="00B46503" w:rsidRPr="00A9602A">
        <w:rPr>
          <w:rFonts w:ascii="Arial Black" w:hAnsi="Arial Black"/>
          <w:i/>
          <w:sz w:val="24"/>
        </w:rPr>
        <w:t>moveriam os átomos, partículas corpóreas, insecáveis (indivisíveis fisicamente, embora divisíveis matematicamente) . Os átom</w:t>
      </w:r>
      <w:r w:rsidRPr="00A9602A">
        <w:rPr>
          <w:rFonts w:ascii="Arial Black" w:hAnsi="Arial Black"/>
          <w:i/>
          <w:sz w:val="24"/>
        </w:rPr>
        <w:t>os apresentari</w:t>
      </w:r>
      <w:r w:rsidR="00B46503" w:rsidRPr="00A9602A">
        <w:rPr>
          <w:rFonts w:ascii="Arial Black" w:hAnsi="Arial Black"/>
          <w:i/>
          <w:sz w:val="24"/>
        </w:rPr>
        <w:t xml:space="preserve">am ainda outras características: seriam plenos (sem vazio interno); em número infinito; invisíveis (devido à pequenez); móveis por si mesmos; sem qualquer distinção qualitativa; apenas distintos por atributos geométricos – de forma, tamanho, posição (como N se distingue de Z) e, quando agrupados, distintos pelo arranjo </w:t>
      </w:r>
      <w:r w:rsidR="00B46503" w:rsidRPr="00A9602A">
        <w:rPr>
          <w:rFonts w:ascii="Arial Black" w:hAnsi="Arial Black"/>
          <w:i/>
          <w:sz w:val="24"/>
        </w:rPr>
        <w:lastRenderedPageBreak/>
        <w:t>(como AN se distingue de NA). Todo o universo estaria, portanto, constituído por dois princípios: o contínuo incorpóreo e infinito ( o vazio), e o descontínuo corpóreo (os átomos).</w:t>
      </w:r>
      <w:r w:rsidR="00B46503" w:rsidRPr="00B46503">
        <w:rPr>
          <w:rFonts w:ascii="Arial Black" w:hAnsi="Arial Black"/>
          <w:sz w:val="24"/>
        </w:rPr>
        <w:t xml:space="preserve"> Rompe-se, desse modo, o monismo </w:t>
      </w:r>
      <w:proofErr w:type="spellStart"/>
      <w:r w:rsidR="00B46503" w:rsidRPr="00B46503">
        <w:rPr>
          <w:rFonts w:ascii="Arial Black" w:hAnsi="Arial Black"/>
          <w:sz w:val="24"/>
        </w:rPr>
        <w:t>corporalista</w:t>
      </w:r>
      <w:proofErr w:type="spellEnd"/>
      <w:r w:rsidR="00B46503" w:rsidRPr="00B46503">
        <w:rPr>
          <w:rFonts w:ascii="Arial Black" w:hAnsi="Arial Black"/>
          <w:sz w:val="24"/>
        </w:rPr>
        <w:t xml:space="preserve">, que vinha sendo um pressuposto das diversas cosmogonias e cosmologias gregas. </w:t>
      </w:r>
    </w:p>
    <w:p w14:paraId="7867077C" w14:textId="77777777" w:rsidR="00B46503" w:rsidRPr="00B46503" w:rsidRDefault="00B46503" w:rsidP="00B46503">
      <w:pPr>
        <w:rPr>
          <w:rFonts w:ascii="Arial Black" w:hAnsi="Arial Black"/>
        </w:rPr>
      </w:pPr>
      <w:r w:rsidRPr="00B46503">
        <w:rPr>
          <w:rFonts w:ascii="Arial Black" w:hAnsi="Arial Black"/>
        </w:rPr>
        <w:t xml:space="preserve">Parece certo que Leucipo e Demócrito admitiam que o movimento primário dos átomos seria em todas as direções, como o da poeira que se vê flutuar no ar, se uma réstia de luz penetra em um ambiente escuro. E é lógico que assim fosse, já que, dispersos no vazio, os átomos não teriam qualquer direção preferencial. </w:t>
      </w:r>
    </w:p>
    <w:p w14:paraId="23971443" w14:textId="77777777" w:rsidR="00B46503" w:rsidRPr="002C5BD8" w:rsidRDefault="00B46503" w:rsidP="00B46503">
      <w:pPr>
        <w:rPr>
          <w:rFonts w:ascii="Arial Black" w:hAnsi="Arial Black"/>
          <w:i/>
        </w:rPr>
      </w:pPr>
      <w:r w:rsidRPr="002C5BD8">
        <w:rPr>
          <w:rFonts w:ascii="Arial Black" w:hAnsi="Arial Black"/>
          <w:i/>
        </w:rPr>
        <w:t>A movimentação dos átomos no vazio faria com que os maiores ficassem mais expostos aos impactos dos demais; além disso, sendo dotados das mais diversas formas, eles não apenas se chocariam como também poderiam se engatar, produzindo agrupamentos. A continuação dos impactos poderia</w:t>
      </w:r>
      <w:r w:rsidR="002C5BD8" w:rsidRPr="002C5BD8">
        <w:rPr>
          <w:rFonts w:ascii="Arial Black" w:hAnsi="Arial Black"/>
          <w:i/>
        </w:rPr>
        <w:t xml:space="preserve"> então ocasionar o aparecimento - </w:t>
      </w:r>
      <w:r w:rsidRPr="002C5BD8">
        <w:rPr>
          <w:rFonts w:ascii="Arial Black" w:hAnsi="Arial Black"/>
          <w:i/>
        </w:rPr>
        <w:t xml:space="preserve"> em vários pon</w:t>
      </w:r>
      <w:r w:rsidR="002C5BD8" w:rsidRPr="002C5BD8">
        <w:rPr>
          <w:rFonts w:ascii="Arial Black" w:hAnsi="Arial Black"/>
          <w:i/>
        </w:rPr>
        <w:t>tos -</w:t>
      </w:r>
      <w:r w:rsidRPr="002C5BD8">
        <w:rPr>
          <w:rFonts w:ascii="Arial Black" w:hAnsi="Arial Black"/>
          <w:i/>
        </w:rPr>
        <w:t xml:space="preserve"> de vórtices ou turbilhões, à semelhança de redemoinhos, nos quais os corpos maiores (átomos ou grupamentos de átomos) tenderiam para o centro. Seria </w:t>
      </w:r>
      <w:r w:rsidR="002C5BD8" w:rsidRPr="002C5BD8">
        <w:rPr>
          <w:rFonts w:ascii="Arial Black" w:hAnsi="Arial Black"/>
          <w:i/>
        </w:rPr>
        <w:t>d</w:t>
      </w:r>
      <w:r w:rsidRPr="002C5BD8">
        <w:rPr>
          <w:rFonts w:ascii="Arial Black" w:hAnsi="Arial Black"/>
          <w:i/>
        </w:rPr>
        <w:t xml:space="preserve">esse </w:t>
      </w:r>
      <w:r w:rsidR="002C5BD8" w:rsidRPr="002C5BD8">
        <w:rPr>
          <w:rFonts w:ascii="Arial Black" w:hAnsi="Arial Black"/>
          <w:i/>
        </w:rPr>
        <w:t>m</w:t>
      </w:r>
      <w:r w:rsidRPr="002C5BD8">
        <w:rPr>
          <w:rFonts w:ascii="Arial Black" w:hAnsi="Arial Black"/>
          <w:i/>
        </w:rPr>
        <w:t>o</w:t>
      </w:r>
      <w:r w:rsidR="002C5BD8" w:rsidRPr="002C5BD8">
        <w:rPr>
          <w:rFonts w:ascii="Arial Black" w:hAnsi="Arial Black"/>
          <w:i/>
        </w:rPr>
        <w:t xml:space="preserve">do que começa </w:t>
      </w:r>
      <w:r w:rsidRPr="002C5BD8">
        <w:rPr>
          <w:rFonts w:ascii="Arial Black" w:hAnsi="Arial Black"/>
          <w:i/>
        </w:rPr>
        <w:t xml:space="preserve"> um universo. Outros poderiam ser produzidos – sucessiva ou simultaneamente – sempre devido a causas mecânicas.</w:t>
      </w:r>
    </w:p>
    <w:p w14:paraId="75F11DB0" w14:textId="77777777" w:rsidR="00B46503" w:rsidRPr="00B46503" w:rsidRDefault="00B46503" w:rsidP="00B46503">
      <w:pPr>
        <w:rPr>
          <w:rFonts w:ascii="Arial Black" w:hAnsi="Arial Black"/>
        </w:rPr>
      </w:pPr>
      <w:r w:rsidRPr="00B46503">
        <w:rPr>
          <w:rFonts w:ascii="Arial Black" w:hAnsi="Arial Black"/>
        </w:rPr>
        <w:t xml:space="preserve">Muito pouco se sabe sobre a vida de Demócrito. Seu nascimento em </w:t>
      </w:r>
      <w:proofErr w:type="spellStart"/>
      <w:r w:rsidRPr="00B46503">
        <w:rPr>
          <w:rFonts w:ascii="Arial Black" w:hAnsi="Arial Black"/>
        </w:rPr>
        <w:t>Abdera</w:t>
      </w:r>
      <w:proofErr w:type="spellEnd"/>
      <w:r w:rsidRPr="00B46503">
        <w:rPr>
          <w:rFonts w:ascii="Arial Black" w:hAnsi="Arial Black"/>
        </w:rPr>
        <w:t xml:space="preserve"> é situado cerca de 470 </w:t>
      </w:r>
      <w:proofErr w:type="spellStart"/>
      <w:r w:rsidRPr="00B46503">
        <w:rPr>
          <w:rFonts w:ascii="Arial Black" w:hAnsi="Arial Black"/>
        </w:rPr>
        <w:t>a.C</w:t>
      </w:r>
      <w:proofErr w:type="spellEnd"/>
      <w:r w:rsidRPr="00B46503">
        <w:rPr>
          <w:rFonts w:ascii="Arial Black" w:hAnsi="Arial Black"/>
        </w:rPr>
        <w:t>, e sua morte, aproximadamente, em 370 a.C. Vivia ainda, portanto, quando Platão fundou a Academia (cerca de 387 a.C.) . Sabe-se, porém, que, além de contribuir para a formulação do atomismo físico, aplicou-se principalmente à solução de dois problemas que animavam a filosofia de sua época: o do conhecimento e o da ética.</w:t>
      </w:r>
    </w:p>
    <w:p w14:paraId="3E0CD07D" w14:textId="77777777" w:rsidR="00B46503" w:rsidRPr="00B46503" w:rsidRDefault="00B46503" w:rsidP="00B46503">
      <w:pPr>
        <w:rPr>
          <w:rFonts w:ascii="Arial Black" w:hAnsi="Arial Black"/>
        </w:rPr>
      </w:pPr>
      <w:r w:rsidRPr="00B46503">
        <w:rPr>
          <w:rFonts w:ascii="Arial Black" w:hAnsi="Arial Black"/>
        </w:rPr>
        <w:t>Demócrito também busca uma resposta para o relativismo dos sofistas, particularmente para o de seu  conterrâneo, Protágoras, que afirmava ser o homem “a medida de todas as coisas”</w:t>
      </w:r>
      <w:r w:rsidR="00F81735">
        <w:rPr>
          <w:rFonts w:ascii="Arial Black" w:hAnsi="Arial Black"/>
        </w:rPr>
        <w:t xml:space="preserve"> (relativismo)</w:t>
      </w:r>
      <w:r w:rsidRPr="00B46503">
        <w:rPr>
          <w:rFonts w:ascii="Arial Black" w:hAnsi="Arial Black"/>
        </w:rPr>
        <w:t xml:space="preserve">. </w:t>
      </w:r>
      <w:r w:rsidRPr="00F81735">
        <w:rPr>
          <w:rFonts w:ascii="Arial Black" w:hAnsi="Arial Black"/>
          <w:i/>
        </w:rPr>
        <w:t xml:space="preserve">A defesa de um conhecimento da </w:t>
      </w:r>
      <w:proofErr w:type="spellStart"/>
      <w:r w:rsidRPr="00F81735">
        <w:rPr>
          <w:rFonts w:ascii="Arial Black" w:hAnsi="Arial Black"/>
          <w:i/>
        </w:rPr>
        <w:t>physis</w:t>
      </w:r>
      <w:proofErr w:type="spellEnd"/>
      <w:r w:rsidR="008E1074" w:rsidRPr="00F81735">
        <w:rPr>
          <w:rFonts w:ascii="Arial Black" w:hAnsi="Arial Black"/>
          <w:i/>
        </w:rPr>
        <w:t xml:space="preserve"> como</w:t>
      </w:r>
      <w:r w:rsidRPr="00F81735">
        <w:rPr>
          <w:rFonts w:ascii="Arial Black" w:hAnsi="Arial Black"/>
          <w:i/>
        </w:rPr>
        <w:t xml:space="preserve"> independentemente da “medida humana”</w:t>
      </w:r>
      <w:r w:rsidR="00F81735">
        <w:rPr>
          <w:rFonts w:ascii="Arial Black" w:hAnsi="Arial Black"/>
          <w:i/>
        </w:rPr>
        <w:t xml:space="preserve"> (objetivismo)</w:t>
      </w:r>
      <w:r w:rsidRPr="00F81735">
        <w:rPr>
          <w:rFonts w:ascii="Arial Black" w:hAnsi="Arial Black"/>
          <w:i/>
        </w:rPr>
        <w:t xml:space="preserve"> é feita, por Demócrito,</w:t>
      </w:r>
      <w:r w:rsidRPr="00B46503">
        <w:rPr>
          <w:rFonts w:ascii="Arial Black" w:hAnsi="Arial Black"/>
        </w:rPr>
        <w:t xml:space="preserve"> através da distinção entre dois tipos de conhecimento : o “bastardo”, que seria </w:t>
      </w:r>
      <w:r w:rsidRPr="00F81735">
        <w:rPr>
          <w:rFonts w:ascii="Arial Black" w:hAnsi="Arial Black"/>
          <w:i/>
        </w:rPr>
        <w:t>o conhecimento sensível, a exprimir</w:t>
      </w:r>
      <w:r w:rsidR="00F81735">
        <w:rPr>
          <w:rFonts w:ascii="Arial Black" w:hAnsi="Arial Black"/>
          <w:i/>
        </w:rPr>
        <w:t>,</w:t>
      </w:r>
      <w:r w:rsidRPr="00F81735">
        <w:rPr>
          <w:rFonts w:ascii="Arial Black" w:hAnsi="Arial Black"/>
          <w:i/>
        </w:rPr>
        <w:t xml:space="preserve"> na verdade</w:t>
      </w:r>
      <w:r w:rsidR="00F81735">
        <w:rPr>
          <w:rFonts w:ascii="Arial Black" w:hAnsi="Arial Black"/>
          <w:i/>
        </w:rPr>
        <w:t>,</w:t>
      </w:r>
      <w:r w:rsidRPr="00F81735">
        <w:rPr>
          <w:rFonts w:ascii="Arial Black" w:hAnsi="Arial Black"/>
          <w:i/>
        </w:rPr>
        <w:t xml:space="preserve"> as </w:t>
      </w:r>
      <w:r w:rsidR="006A64BB" w:rsidRPr="00F81735">
        <w:rPr>
          <w:rFonts w:ascii="Arial Black" w:hAnsi="Arial Black"/>
          <w:i/>
        </w:rPr>
        <w:t xml:space="preserve">disposições do sujeito </w:t>
      </w:r>
      <w:r w:rsidR="00F81735">
        <w:rPr>
          <w:rFonts w:ascii="Arial Black" w:hAnsi="Arial Black"/>
          <w:i/>
        </w:rPr>
        <w:t xml:space="preserve">(subjetivismo relativista) </w:t>
      </w:r>
      <w:r w:rsidR="006A64BB" w:rsidRPr="00F81735">
        <w:rPr>
          <w:rFonts w:ascii="Arial Black" w:hAnsi="Arial Black"/>
          <w:i/>
        </w:rPr>
        <w:t>ante</w:t>
      </w:r>
      <w:r w:rsidRPr="00F81735">
        <w:rPr>
          <w:rFonts w:ascii="Arial Black" w:hAnsi="Arial Black"/>
          <w:i/>
        </w:rPr>
        <w:t xml:space="preserve"> a realidade objetiva; </w:t>
      </w:r>
      <w:r w:rsidRPr="00B46503">
        <w:rPr>
          <w:rFonts w:ascii="Arial Black" w:hAnsi="Arial Black"/>
        </w:rPr>
        <w:t xml:space="preserve">e o </w:t>
      </w:r>
      <w:r w:rsidRPr="00B46503">
        <w:rPr>
          <w:rFonts w:ascii="Arial Black" w:hAnsi="Arial Black"/>
        </w:rPr>
        <w:lastRenderedPageBreak/>
        <w:t xml:space="preserve">conhecimento “legítimo”, que seria </w:t>
      </w:r>
      <w:r w:rsidRPr="00CB57DE">
        <w:rPr>
          <w:rFonts w:ascii="Arial Black" w:hAnsi="Arial Black"/>
          <w:i/>
        </w:rPr>
        <w:t xml:space="preserve">a compreensão racional </w:t>
      </w:r>
      <w:r w:rsidR="00CB57DE">
        <w:rPr>
          <w:rFonts w:ascii="Arial Black" w:hAnsi="Arial Black"/>
          <w:i/>
        </w:rPr>
        <w:t xml:space="preserve">(objetiva, real) </w:t>
      </w:r>
      <w:r w:rsidRPr="00CB57DE">
        <w:rPr>
          <w:rFonts w:ascii="Arial Black" w:hAnsi="Arial Black"/>
          <w:i/>
        </w:rPr>
        <w:t>da</w:t>
      </w:r>
      <w:r w:rsidR="00CB57DE">
        <w:rPr>
          <w:rFonts w:ascii="Arial Black" w:hAnsi="Arial Black"/>
          <w:i/>
        </w:rPr>
        <w:t xml:space="preserve"> organização interna das coisas;</w:t>
      </w:r>
      <w:r w:rsidRPr="00CB57DE">
        <w:rPr>
          <w:rFonts w:ascii="Arial Black" w:hAnsi="Arial Black"/>
          <w:i/>
        </w:rPr>
        <w:t xml:space="preserve"> ou seja, a compreensão de que a </w:t>
      </w:r>
      <w:proofErr w:type="spellStart"/>
      <w:r w:rsidRPr="00CB57DE">
        <w:rPr>
          <w:rFonts w:ascii="Arial Black" w:hAnsi="Arial Black"/>
          <w:i/>
        </w:rPr>
        <w:t>physis</w:t>
      </w:r>
      <w:proofErr w:type="spellEnd"/>
      <w:r w:rsidRPr="00CB57DE">
        <w:rPr>
          <w:rFonts w:ascii="Arial Black" w:hAnsi="Arial Black"/>
          <w:i/>
        </w:rPr>
        <w:t xml:space="preserve"> do universo fragmentara-se na multidão de átomos corpóreos que se moviam no vazio infinito.</w:t>
      </w:r>
      <w:r w:rsidRPr="00B46503">
        <w:rPr>
          <w:rFonts w:ascii="Arial Black" w:hAnsi="Arial Black"/>
        </w:rPr>
        <w:t xml:space="preserve"> Daí afirmar : “Por convenção (</w:t>
      </w:r>
      <w:proofErr w:type="spellStart"/>
      <w:r w:rsidRPr="00B46503">
        <w:rPr>
          <w:rFonts w:ascii="Arial Black" w:hAnsi="Arial Black"/>
        </w:rPr>
        <w:t>nomos</w:t>
      </w:r>
      <w:proofErr w:type="spellEnd"/>
      <w:r w:rsidRPr="00B46503">
        <w:rPr>
          <w:rFonts w:ascii="Arial Black" w:hAnsi="Arial Black"/>
        </w:rPr>
        <w:t xml:space="preserve">) existe o doce; por convenção há o quente e o frio. Mas na verdade há somente átomos e vazio”. Demócrito parece considerar, portanto, que </w:t>
      </w:r>
      <w:r w:rsidRPr="00CB57DE">
        <w:rPr>
          <w:rFonts w:ascii="Arial Black" w:hAnsi="Arial Black"/>
          <w:i/>
        </w:rPr>
        <w:t>o sujeito tem certa autonomia no ato de conhecer, na medida em que “traduz” qualitativamente ( doce, amargo, frio, quente ) o que, no próprio objeto</w:t>
      </w:r>
      <w:r w:rsidR="00CE7E3A" w:rsidRPr="00CB57DE">
        <w:rPr>
          <w:rFonts w:ascii="Arial Black" w:hAnsi="Arial Black"/>
          <w:i/>
        </w:rPr>
        <w:t>,</w:t>
      </w:r>
      <w:r w:rsidRPr="00CB57DE">
        <w:rPr>
          <w:rFonts w:ascii="Arial Black" w:hAnsi="Arial Black"/>
          <w:i/>
        </w:rPr>
        <w:t xml:space="preserve"> é simplesmente sua constituição atômica. </w:t>
      </w:r>
      <w:r w:rsidRPr="00B46503">
        <w:rPr>
          <w:rFonts w:ascii="Arial Black" w:hAnsi="Arial Black"/>
        </w:rPr>
        <w:t>A autonomia humana, porém, seria restrita : a liberdade de convencionar estaria limitada pelo tipo de átomo que compõe o objeto</w:t>
      </w:r>
      <w:r w:rsidR="00F51967">
        <w:rPr>
          <w:rFonts w:ascii="Arial Black" w:hAnsi="Arial Black"/>
        </w:rPr>
        <w:t xml:space="preserve"> (a realidade objetiva impõe à mente humana certas noções, participadas por todos nós)</w:t>
      </w:r>
      <w:r w:rsidRPr="00B46503">
        <w:rPr>
          <w:rFonts w:ascii="Arial Black" w:hAnsi="Arial Black"/>
        </w:rPr>
        <w:t>.</w:t>
      </w:r>
    </w:p>
    <w:p w14:paraId="0CA72674" w14:textId="77777777" w:rsidR="00B46503" w:rsidRPr="00B46503" w:rsidRDefault="00B46503" w:rsidP="00B46503">
      <w:pPr>
        <w:rPr>
          <w:rFonts w:ascii="Arial Black" w:hAnsi="Arial Black"/>
        </w:rPr>
      </w:pPr>
      <w:r w:rsidRPr="00B46503">
        <w:rPr>
          <w:rFonts w:ascii="Arial Black" w:hAnsi="Arial Black"/>
        </w:rPr>
        <w:t>Quanto à ética, Demócrito, do mesmo modo que Sócrates, considera a “ignorância do melhor” como a causa do erro. Guiado pelo prazer</w:t>
      </w:r>
      <w:r w:rsidR="005C5030">
        <w:rPr>
          <w:rFonts w:ascii="Arial Black" w:hAnsi="Arial Black"/>
        </w:rPr>
        <w:t xml:space="preserve"> (luxúria)</w:t>
      </w:r>
      <w:r w:rsidRPr="00B46503">
        <w:rPr>
          <w:rFonts w:ascii="Arial Black" w:hAnsi="Arial Black"/>
        </w:rPr>
        <w:t>, o homem deveria saber distinguir o valor dos diferentes prazeres</w:t>
      </w:r>
      <w:r w:rsidR="005C5030">
        <w:rPr>
          <w:rFonts w:ascii="Arial Black" w:hAnsi="Arial Black"/>
        </w:rPr>
        <w:t xml:space="preserve"> (sistema proposto por </w:t>
      </w:r>
      <w:proofErr w:type="spellStart"/>
      <w:r w:rsidR="005C5030">
        <w:rPr>
          <w:rFonts w:ascii="Arial Black" w:hAnsi="Arial Black"/>
        </w:rPr>
        <w:t>Epicuro</w:t>
      </w:r>
      <w:proofErr w:type="spellEnd"/>
      <w:r w:rsidR="005C5030">
        <w:rPr>
          <w:rFonts w:ascii="Arial Black" w:hAnsi="Arial Black"/>
        </w:rPr>
        <w:t>)</w:t>
      </w:r>
      <w:r w:rsidRPr="00B46503">
        <w:rPr>
          <w:rFonts w:ascii="Arial Black" w:hAnsi="Arial Black"/>
        </w:rPr>
        <w:t>, buscando em sua conduta a harmonia capaz de lhe conceder a calma do corpo – que é a saúde – e da alma – que seria a felicidade.</w:t>
      </w:r>
    </w:p>
    <w:p w14:paraId="037AD7DB" w14:textId="77777777" w:rsidR="005D0E5E" w:rsidRPr="00504B64" w:rsidRDefault="00B46503" w:rsidP="00B46503">
      <w:pPr>
        <w:rPr>
          <w:rFonts w:ascii="Arial Black" w:hAnsi="Arial Black"/>
          <w:i/>
        </w:rPr>
      </w:pPr>
      <w:r w:rsidRPr="00B46503">
        <w:rPr>
          <w:rFonts w:ascii="Arial Black" w:hAnsi="Arial Black"/>
        </w:rPr>
        <w:t xml:space="preserve">Muitos intérpretes do pensamento de Demócrito indagam como o determinismo mecanicista do atomismo pode pretender abrigar uma ética normativa, que prescreve como </w:t>
      </w:r>
      <w:r w:rsidRPr="00B46503">
        <w:rPr>
          <w:rFonts w:ascii="Arial Black" w:hAnsi="Arial Black"/>
          <w:i/>
        </w:rPr>
        <w:t>deve ser</w:t>
      </w:r>
      <w:r w:rsidRPr="00B46503">
        <w:rPr>
          <w:rFonts w:ascii="Arial Black" w:hAnsi="Arial Black"/>
        </w:rPr>
        <w:t xml:space="preserve"> a conduta humana. Séculos mais tarde, ao adotar a física atomista como sustentação para sua éti</w:t>
      </w:r>
      <w:r w:rsidR="00504B64">
        <w:rPr>
          <w:rFonts w:ascii="Arial Black" w:hAnsi="Arial Black"/>
        </w:rPr>
        <w:t xml:space="preserve">ca, </w:t>
      </w:r>
      <w:proofErr w:type="spellStart"/>
      <w:r w:rsidR="00504B64">
        <w:rPr>
          <w:rFonts w:ascii="Arial Black" w:hAnsi="Arial Black"/>
        </w:rPr>
        <w:t>Epicuro</w:t>
      </w:r>
      <w:proofErr w:type="spellEnd"/>
      <w:r w:rsidR="00504B64">
        <w:rPr>
          <w:rFonts w:ascii="Arial Black" w:hAnsi="Arial Black"/>
        </w:rPr>
        <w:t xml:space="preserve"> introduzirá um livre</w:t>
      </w:r>
      <w:r w:rsidRPr="00B46503">
        <w:rPr>
          <w:rFonts w:ascii="Arial Black" w:hAnsi="Arial Black"/>
        </w:rPr>
        <w:t xml:space="preserve"> arbítrio ( o </w:t>
      </w:r>
      <w:proofErr w:type="spellStart"/>
      <w:r w:rsidRPr="00B46503">
        <w:rPr>
          <w:rFonts w:ascii="Arial Black" w:hAnsi="Arial Black"/>
          <w:i/>
        </w:rPr>
        <w:t>clinamen</w:t>
      </w:r>
      <w:proofErr w:type="spellEnd"/>
      <w:r w:rsidRPr="00B46503">
        <w:rPr>
          <w:rFonts w:ascii="Arial Black" w:hAnsi="Arial Black"/>
        </w:rPr>
        <w:t xml:space="preserve"> , o desvio nas trajetórias atômicas ) no interior do jogo das forças mecânicas. Em Demócrito isso, porém, não acontece : parece simplesmente justapor a uma física estritamente mecanicista uma ética que pressupõe valores norteadores da conduta humana. </w:t>
      </w:r>
      <w:r w:rsidRPr="00504B64">
        <w:rPr>
          <w:rFonts w:ascii="Arial Black" w:hAnsi="Arial Black"/>
          <w:i/>
        </w:rPr>
        <w:t>No seu pensamento parecem coexistir, assim, duas ord</w:t>
      </w:r>
      <w:r w:rsidR="005D0E5E" w:rsidRPr="00504B64">
        <w:rPr>
          <w:rFonts w:ascii="Arial Black" w:hAnsi="Arial Black"/>
          <w:i/>
        </w:rPr>
        <w:t>ens de preocupações, não necessa</w:t>
      </w:r>
      <w:r w:rsidRPr="00504B64">
        <w:rPr>
          <w:rFonts w:ascii="Arial Black" w:hAnsi="Arial Black"/>
          <w:i/>
        </w:rPr>
        <w:t xml:space="preserve">riamente interligadas e coesas : a do cientista que procura uma explicação racional para os fenômenos físicos e a do moralista, de índole conservadora, que se empenha em traçar normas para a ação humana, tentando refrear a vaga de relativismo e de individualismo que envolvia a sociedade grega, ameaçando valores e instituições e a anunciar novos tempos e novas </w:t>
      </w:r>
      <w:proofErr w:type="spellStart"/>
      <w:r w:rsidRPr="00504B64">
        <w:rPr>
          <w:rFonts w:ascii="Arial Black" w:hAnsi="Arial Black"/>
          <w:i/>
        </w:rPr>
        <w:t>idéias</w:t>
      </w:r>
      <w:proofErr w:type="spellEnd"/>
      <w:r w:rsidRPr="00504B64">
        <w:rPr>
          <w:rFonts w:ascii="Arial Black" w:hAnsi="Arial Black"/>
          <w:i/>
        </w:rPr>
        <w:t>.</w:t>
      </w:r>
      <w:r w:rsidR="006F017F" w:rsidRPr="00504B64">
        <w:rPr>
          <w:rFonts w:ascii="Arial Black" w:hAnsi="Arial Black"/>
          <w:i/>
        </w:rPr>
        <w:t xml:space="preserve"> </w:t>
      </w:r>
    </w:p>
    <w:p w14:paraId="1AB7AA61" w14:textId="77777777" w:rsidR="005D0E5E" w:rsidRPr="005D61B8" w:rsidRDefault="005D0E5E" w:rsidP="005D0E5E">
      <w:pPr>
        <w:pStyle w:val="Heading3"/>
        <w:rPr>
          <w:rFonts w:ascii="Arial Black" w:hAnsi="Arial Black"/>
          <w:i/>
          <w:color w:val="auto"/>
          <w:sz w:val="28"/>
          <w:szCs w:val="24"/>
        </w:rPr>
      </w:pPr>
      <w:r w:rsidRPr="006A6E3C">
        <w:rPr>
          <w:rFonts w:ascii="Arial Black" w:hAnsi="Arial Black"/>
          <w:color w:val="auto"/>
        </w:rPr>
        <w:lastRenderedPageBreak/>
        <w:t>Demó</w:t>
      </w:r>
      <w:r w:rsidR="00504B64">
        <w:rPr>
          <w:rFonts w:ascii="Arial Black" w:hAnsi="Arial Black"/>
          <w:color w:val="auto"/>
        </w:rPr>
        <w:t xml:space="preserve">crito, propôs que </w:t>
      </w:r>
      <w:r w:rsidR="00504B64" w:rsidRPr="005D61B8">
        <w:rPr>
          <w:rFonts w:ascii="Arial Black" w:hAnsi="Arial Black"/>
          <w:i/>
          <w:color w:val="auto"/>
        </w:rPr>
        <w:t>a realidade, O T</w:t>
      </w:r>
      <w:r w:rsidRPr="005D61B8">
        <w:rPr>
          <w:rFonts w:ascii="Arial Black" w:hAnsi="Arial Black"/>
          <w:i/>
          <w:color w:val="auto"/>
        </w:rPr>
        <w:t>odo, se compõe não só de átomos ou partículas indivisíveis de natureza idêntica, conforme proposto por Parmênides. Ac</w:t>
      </w:r>
      <w:r w:rsidR="00A054CE" w:rsidRPr="005D61B8">
        <w:rPr>
          <w:rFonts w:ascii="Arial Black" w:hAnsi="Arial Black"/>
          <w:i/>
          <w:color w:val="auto"/>
        </w:rPr>
        <w:t>reditava que o vácuo era um não-</w:t>
      </w:r>
      <w:r w:rsidR="00504B64" w:rsidRPr="005D61B8">
        <w:rPr>
          <w:rFonts w:ascii="Arial Black" w:hAnsi="Arial Black"/>
          <w:i/>
          <w:color w:val="auto"/>
        </w:rPr>
        <w:t>E</w:t>
      </w:r>
      <w:r w:rsidRPr="005D61B8">
        <w:rPr>
          <w:rFonts w:ascii="Arial Black" w:hAnsi="Arial Black"/>
          <w:i/>
          <w:color w:val="auto"/>
        </w:rPr>
        <w:t>nte.</w:t>
      </w:r>
      <w:r w:rsidRPr="006A6E3C">
        <w:rPr>
          <w:rFonts w:ascii="Arial Black" w:hAnsi="Arial Black"/>
          <w:color w:val="auto"/>
        </w:rPr>
        <w:t xml:space="preserve"> Esta tese entr</w:t>
      </w:r>
      <w:r w:rsidR="005D61B8">
        <w:rPr>
          <w:rFonts w:ascii="Arial Black" w:hAnsi="Arial Black"/>
          <w:color w:val="auto"/>
        </w:rPr>
        <w:t>ou em franca contradição com a O</w:t>
      </w:r>
      <w:r w:rsidRPr="006A6E3C">
        <w:rPr>
          <w:rFonts w:ascii="Arial Black" w:hAnsi="Arial Black"/>
          <w:color w:val="auto"/>
        </w:rPr>
        <w:t xml:space="preserve">ntologia </w:t>
      </w:r>
      <w:r w:rsidR="00A054CE">
        <w:rPr>
          <w:rFonts w:ascii="Arial Black" w:hAnsi="Arial Black"/>
          <w:color w:val="auto"/>
        </w:rPr>
        <w:t>de P</w:t>
      </w:r>
      <w:r w:rsidRPr="006A6E3C">
        <w:rPr>
          <w:rFonts w:ascii="Arial Black" w:hAnsi="Arial Black"/>
          <w:color w:val="auto"/>
        </w:rPr>
        <w:t>armênides</w:t>
      </w:r>
      <w:r w:rsidR="00A054CE">
        <w:rPr>
          <w:rFonts w:ascii="Arial Black" w:hAnsi="Arial Black"/>
          <w:color w:val="auto"/>
        </w:rPr>
        <w:t xml:space="preserve">, </w:t>
      </w:r>
      <w:r w:rsidR="00A054CE" w:rsidRPr="005D61B8">
        <w:rPr>
          <w:rFonts w:ascii="Arial Black" w:hAnsi="Arial Black"/>
          <w:i/>
          <w:color w:val="auto"/>
        </w:rPr>
        <w:t>o qual considerava apenas a existência do Ser, não admitindo o não-Ser.</w:t>
      </w:r>
    </w:p>
    <w:p w14:paraId="130FF919" w14:textId="77777777" w:rsidR="005D0E5E" w:rsidRPr="00B46503" w:rsidRDefault="005D0E5E" w:rsidP="00B46503">
      <w:pPr>
        <w:rPr>
          <w:rFonts w:ascii="Arial Black" w:hAnsi="Arial Black"/>
        </w:rPr>
      </w:pPr>
    </w:p>
    <w:p w14:paraId="66D3EDDA" w14:textId="77777777" w:rsidR="00B46503" w:rsidRPr="006A6E3C" w:rsidRDefault="00B46503" w:rsidP="00B46503">
      <w:pPr>
        <w:pStyle w:val="Heading3"/>
        <w:rPr>
          <w:rFonts w:ascii="Arial Black" w:hAnsi="Arial Black"/>
          <w:color w:val="auto"/>
          <w:sz w:val="28"/>
          <w:szCs w:val="24"/>
        </w:rPr>
      </w:pPr>
      <w:r w:rsidRPr="006A6E3C">
        <w:rPr>
          <w:rFonts w:ascii="Arial Black" w:hAnsi="Arial Black"/>
          <w:color w:val="auto"/>
        </w:rPr>
        <w:t xml:space="preserve">Heráclito postulava que </w:t>
      </w:r>
      <w:r w:rsidR="005D61B8">
        <w:rPr>
          <w:rFonts w:ascii="Arial Black" w:hAnsi="Arial Black"/>
          <w:color w:val="auto"/>
        </w:rPr>
        <w:t>é o não-Ente (vácuo) e matéria (E</w:t>
      </w:r>
      <w:r w:rsidRPr="006A6E3C">
        <w:rPr>
          <w:rFonts w:ascii="Arial Black" w:hAnsi="Arial Black"/>
          <w:color w:val="auto"/>
        </w:rPr>
        <w:t xml:space="preserve">nte) </w:t>
      </w:r>
      <w:r w:rsidR="00A054CE">
        <w:rPr>
          <w:rFonts w:ascii="Arial Black" w:hAnsi="Arial Black"/>
          <w:color w:val="auto"/>
        </w:rPr>
        <w:t xml:space="preserve">que </w:t>
      </w:r>
      <w:r w:rsidRPr="006A6E3C">
        <w:rPr>
          <w:rFonts w:ascii="Arial Black" w:hAnsi="Arial Black"/>
          <w:color w:val="auto"/>
        </w:rPr>
        <w:t>desde a eternidade interagem entre si</w:t>
      </w:r>
      <w:r w:rsidR="008A6D06">
        <w:rPr>
          <w:rFonts w:ascii="Arial Black" w:hAnsi="Arial Black"/>
          <w:color w:val="auto"/>
        </w:rPr>
        <w:t xml:space="preserve"> (um tipo de combate entre ambos)</w:t>
      </w:r>
      <w:r w:rsidR="005D61B8">
        <w:rPr>
          <w:rFonts w:ascii="Arial Black" w:hAnsi="Arial Black"/>
          <w:color w:val="auto"/>
        </w:rPr>
        <w:t>,</w:t>
      </w:r>
      <w:r w:rsidRPr="006A6E3C">
        <w:rPr>
          <w:rFonts w:ascii="Arial Black" w:hAnsi="Arial Black"/>
          <w:color w:val="auto"/>
        </w:rPr>
        <w:t xml:space="preserve"> dando origem ao movimento</w:t>
      </w:r>
      <w:r w:rsidR="005D61B8">
        <w:rPr>
          <w:rFonts w:ascii="Arial Black" w:hAnsi="Arial Black"/>
          <w:color w:val="auto"/>
        </w:rPr>
        <w:t xml:space="preserve"> (maniqueísmo mecanicista)</w:t>
      </w:r>
      <w:r w:rsidRPr="006A6E3C">
        <w:rPr>
          <w:rFonts w:ascii="Arial Black" w:hAnsi="Arial Black"/>
          <w:color w:val="auto"/>
        </w:rPr>
        <w:t>. E que os átomos apres</w:t>
      </w:r>
      <w:r w:rsidR="00A054CE">
        <w:rPr>
          <w:rFonts w:ascii="Arial Black" w:hAnsi="Arial Black"/>
          <w:color w:val="auto"/>
        </w:rPr>
        <w:t>entam as propriedades de: forma, movimento,</w:t>
      </w:r>
      <w:r w:rsidRPr="006A6E3C">
        <w:rPr>
          <w:rFonts w:ascii="Arial Black" w:hAnsi="Arial Black"/>
          <w:color w:val="auto"/>
        </w:rPr>
        <w:t xml:space="preserve"> tamanho e impenetrabilidade e, por meio de choques entre si, dão origem a objetos visíveis.</w:t>
      </w:r>
    </w:p>
    <w:p w14:paraId="6B589FC1" w14:textId="77777777" w:rsidR="008A6D06" w:rsidRDefault="00B46503" w:rsidP="00B46503">
      <w:pPr>
        <w:pStyle w:val="Heading3"/>
        <w:rPr>
          <w:rFonts w:ascii="Arial Black" w:hAnsi="Arial Black"/>
          <w:color w:val="auto"/>
          <w:szCs w:val="20"/>
        </w:rPr>
      </w:pPr>
      <w:r w:rsidRPr="006A6E3C">
        <w:rPr>
          <w:rFonts w:ascii="Arial Black" w:hAnsi="Arial Black"/>
          <w:color w:val="auto"/>
          <w:szCs w:val="20"/>
        </w:rPr>
        <w:t>Segundo Demócrito, a matéria era descontínua, portanto, ao invés dos corpos macroscópicos, os corpos microscópicos, ou átomos não se interpenetram, sendo as suas mu</w:t>
      </w:r>
      <w:r w:rsidR="00AD4334">
        <w:rPr>
          <w:rFonts w:ascii="Arial Black" w:hAnsi="Arial Black"/>
          <w:color w:val="auto"/>
          <w:szCs w:val="20"/>
        </w:rPr>
        <w:t>danças observadas em certos fenô</w:t>
      </w:r>
      <w:r w:rsidRPr="006A6E3C">
        <w:rPr>
          <w:rFonts w:ascii="Arial Black" w:hAnsi="Arial Black"/>
          <w:color w:val="auto"/>
          <w:szCs w:val="20"/>
        </w:rPr>
        <w:t>menos físicos e químicos como associações de átomos e suas dissociações; e  qualquer matéria é resultado da combinação de átomos dos quatro elementos: ar; fogo; água e terra</w:t>
      </w:r>
      <w:r w:rsidR="008A6D06">
        <w:rPr>
          <w:rFonts w:ascii="Arial Black" w:hAnsi="Arial Black"/>
          <w:color w:val="auto"/>
          <w:szCs w:val="20"/>
        </w:rPr>
        <w:t xml:space="preserve"> (ele supunha haver apenas 4 tipos de átomos)</w:t>
      </w:r>
      <w:r w:rsidRPr="006A6E3C">
        <w:rPr>
          <w:rFonts w:ascii="Arial Black" w:hAnsi="Arial Black"/>
          <w:color w:val="auto"/>
          <w:szCs w:val="20"/>
        </w:rPr>
        <w:t xml:space="preserve">. </w:t>
      </w:r>
    </w:p>
    <w:p w14:paraId="41F5ADF8" w14:textId="77777777" w:rsidR="00B46503" w:rsidRPr="006A6E3C" w:rsidRDefault="00B46503" w:rsidP="00B46503">
      <w:pPr>
        <w:pStyle w:val="Heading3"/>
        <w:rPr>
          <w:rFonts w:ascii="Arial Black" w:hAnsi="Arial Black"/>
          <w:color w:val="auto"/>
          <w:szCs w:val="24"/>
        </w:rPr>
      </w:pPr>
      <w:r w:rsidRPr="006A6E3C">
        <w:rPr>
          <w:rFonts w:ascii="Arial Black" w:hAnsi="Arial Black"/>
          <w:color w:val="auto"/>
          <w:szCs w:val="20"/>
        </w:rPr>
        <w:t>Aristóteles, ao contrário de Demócrito, postulo</w:t>
      </w:r>
      <w:r w:rsidR="00AD4334">
        <w:rPr>
          <w:rFonts w:ascii="Arial Black" w:hAnsi="Arial Black"/>
          <w:color w:val="auto"/>
          <w:szCs w:val="20"/>
        </w:rPr>
        <w:t>u a continuidade da matéria, ou seja,</w:t>
      </w:r>
      <w:r w:rsidRPr="006A6E3C">
        <w:rPr>
          <w:rFonts w:ascii="Arial Black" w:hAnsi="Arial Black"/>
          <w:color w:val="auto"/>
          <w:szCs w:val="20"/>
        </w:rPr>
        <w:t xml:space="preserve"> </w:t>
      </w:r>
      <w:r w:rsidR="008A6D06">
        <w:rPr>
          <w:rFonts w:ascii="Arial Black" w:hAnsi="Arial Black"/>
          <w:color w:val="auto"/>
          <w:szCs w:val="20"/>
        </w:rPr>
        <w:t xml:space="preserve"> ela </w:t>
      </w:r>
      <w:r w:rsidRPr="006A6E3C">
        <w:rPr>
          <w:rFonts w:ascii="Arial Black" w:hAnsi="Arial Black"/>
          <w:color w:val="auto"/>
          <w:szCs w:val="20"/>
        </w:rPr>
        <w:t xml:space="preserve">não </w:t>
      </w:r>
      <w:r w:rsidR="008A6D06">
        <w:rPr>
          <w:rFonts w:ascii="Arial Black" w:hAnsi="Arial Black"/>
          <w:color w:val="auto"/>
          <w:szCs w:val="20"/>
        </w:rPr>
        <w:t xml:space="preserve">seria </w:t>
      </w:r>
      <w:r w:rsidRPr="006A6E3C">
        <w:rPr>
          <w:rFonts w:ascii="Arial Black" w:hAnsi="Arial Black"/>
          <w:color w:val="auto"/>
          <w:szCs w:val="20"/>
        </w:rPr>
        <w:t>constituída por partículas indivisíveis</w:t>
      </w:r>
      <w:r w:rsidR="00DC73EF">
        <w:rPr>
          <w:rFonts w:ascii="Arial Black" w:hAnsi="Arial Black"/>
          <w:color w:val="auto"/>
          <w:szCs w:val="20"/>
        </w:rPr>
        <w:t xml:space="preserve"> (a ciência deu  razão a Demócrito, no evolver do conhecimento)</w:t>
      </w:r>
      <w:r w:rsidRPr="006A6E3C">
        <w:rPr>
          <w:rFonts w:ascii="Arial Black" w:hAnsi="Arial Black"/>
          <w:color w:val="auto"/>
          <w:szCs w:val="20"/>
        </w:rPr>
        <w:t>.</w:t>
      </w:r>
    </w:p>
    <w:p w14:paraId="091FCA81" w14:textId="77777777" w:rsidR="00B46503" w:rsidRPr="006A6E3C" w:rsidRDefault="00B46503" w:rsidP="00B46503">
      <w:pPr>
        <w:pStyle w:val="Heading3"/>
        <w:rPr>
          <w:rFonts w:ascii="Arial Black" w:hAnsi="Arial Black"/>
          <w:color w:val="auto"/>
          <w:szCs w:val="24"/>
        </w:rPr>
      </w:pPr>
      <w:r w:rsidRPr="006A6E3C">
        <w:rPr>
          <w:rFonts w:ascii="Arial Black" w:hAnsi="Arial Black"/>
          <w:color w:val="auto"/>
          <w:szCs w:val="20"/>
        </w:rPr>
        <w:t>Em 60 a.C., Lucrécio compôs o poema De Rerum Natura, que analisava  o atomismo de Demócrito.</w:t>
      </w:r>
    </w:p>
    <w:p w14:paraId="23A86E50" w14:textId="77777777" w:rsidR="00B46503" w:rsidRPr="006A6E3C" w:rsidRDefault="00B46503" w:rsidP="00B46503">
      <w:pPr>
        <w:pStyle w:val="Heading3"/>
        <w:rPr>
          <w:rFonts w:ascii="Arial Black" w:hAnsi="Arial Black"/>
          <w:color w:val="auto"/>
          <w:szCs w:val="24"/>
        </w:rPr>
      </w:pPr>
      <w:r w:rsidRPr="006A6E3C">
        <w:rPr>
          <w:rFonts w:ascii="Arial Black" w:hAnsi="Arial Black"/>
          <w:color w:val="auto"/>
          <w:szCs w:val="20"/>
        </w:rPr>
        <w:t xml:space="preserve">Os filósofos porém, adotaram o modelo </w:t>
      </w:r>
      <w:r w:rsidR="00DC73EF">
        <w:rPr>
          <w:rFonts w:ascii="Arial Black" w:hAnsi="Arial Black"/>
          <w:color w:val="auto"/>
          <w:szCs w:val="20"/>
        </w:rPr>
        <w:t>não-</w:t>
      </w:r>
      <w:r w:rsidRPr="006A6E3C">
        <w:rPr>
          <w:rFonts w:ascii="Arial Black" w:hAnsi="Arial Black"/>
          <w:color w:val="auto"/>
          <w:szCs w:val="20"/>
        </w:rPr>
        <w:t>atômico de Aristóteles, da matéria contínua, que foi seguido pelos pensadores e cientistas até o século XVI d.C.</w:t>
      </w:r>
    </w:p>
    <w:p w14:paraId="0F9CB66D" w14:textId="77777777" w:rsidR="00B46503" w:rsidRPr="006A6E3C" w:rsidRDefault="00B46503" w:rsidP="00B46503">
      <w:pPr>
        <w:rPr>
          <w:rFonts w:ascii="Arial Black" w:hAnsi="Arial Black"/>
        </w:rPr>
      </w:pPr>
    </w:p>
    <w:p w14:paraId="0A0F3264" w14:textId="77777777" w:rsidR="00B46503" w:rsidRPr="006A6E3C" w:rsidRDefault="00B46503" w:rsidP="00B46503">
      <w:pPr>
        <w:pStyle w:val="Heading3"/>
        <w:keepNext w:val="0"/>
        <w:keepLines w:val="0"/>
        <w:numPr>
          <w:ilvl w:val="0"/>
          <w:numId w:val="3"/>
        </w:numPr>
        <w:spacing w:before="100" w:beforeAutospacing="1" w:after="100" w:afterAutospacing="1" w:line="240" w:lineRule="auto"/>
        <w:rPr>
          <w:rFonts w:ascii="Arial Black" w:hAnsi="Arial Black"/>
          <w:color w:val="auto"/>
          <w:lang w:val="pt-PT"/>
        </w:rPr>
      </w:pPr>
      <w:r w:rsidRPr="006A6E3C">
        <w:rPr>
          <w:rFonts w:ascii="Arial Black" w:hAnsi="Arial Black"/>
          <w:color w:val="auto"/>
          <w:lang w:val="pt-PT"/>
        </w:rPr>
        <w:t xml:space="preserve">Os átomos de </w:t>
      </w:r>
      <w:hyperlink r:id="rId20" w:tooltip="Demócrito" w:history="1">
        <w:r w:rsidRPr="006A6E3C">
          <w:rPr>
            <w:rFonts w:ascii="Arial Black" w:hAnsi="Arial Black"/>
            <w:color w:val="auto"/>
            <w:u w:val="single"/>
            <w:lang w:val="pt-PT"/>
          </w:rPr>
          <w:t>Demócrito</w:t>
        </w:r>
      </w:hyperlink>
      <w:r w:rsidRPr="006A6E3C">
        <w:rPr>
          <w:rFonts w:ascii="Arial Black" w:hAnsi="Arial Black"/>
          <w:color w:val="auto"/>
          <w:lang w:val="pt-PT"/>
        </w:rPr>
        <w:t xml:space="preserve">  deveriam atender às seguintes condições:</w:t>
      </w:r>
    </w:p>
    <w:p w14:paraId="040CE20D" w14:textId="77777777" w:rsidR="00B46503" w:rsidRPr="006A6E3C" w:rsidRDefault="00B46503" w:rsidP="00B46503">
      <w:pPr>
        <w:pStyle w:val="Heading3"/>
        <w:keepNext w:val="0"/>
        <w:keepLines w:val="0"/>
        <w:numPr>
          <w:ilvl w:val="0"/>
          <w:numId w:val="3"/>
        </w:numPr>
        <w:spacing w:before="100" w:beforeAutospacing="1" w:after="100" w:afterAutospacing="1" w:line="240" w:lineRule="auto"/>
        <w:rPr>
          <w:rFonts w:ascii="Arial Black" w:hAnsi="Arial Black"/>
          <w:color w:val="auto"/>
          <w:lang w:val="pt-PT"/>
        </w:rPr>
      </w:pPr>
      <w:r w:rsidRPr="006A6E3C">
        <w:rPr>
          <w:rFonts w:ascii="Arial Black" w:hAnsi="Arial Black"/>
          <w:color w:val="auto"/>
          <w:lang w:val="pt-PT"/>
        </w:rPr>
        <w:t>Os átomos constituíriam toda e qualquer matéria;</w:t>
      </w:r>
    </w:p>
    <w:p w14:paraId="7D48B747" w14:textId="77777777" w:rsidR="00B46503" w:rsidRPr="006A6E3C" w:rsidRDefault="00B46503" w:rsidP="00B46503">
      <w:pPr>
        <w:pStyle w:val="Heading3"/>
        <w:keepNext w:val="0"/>
        <w:keepLines w:val="0"/>
        <w:numPr>
          <w:ilvl w:val="0"/>
          <w:numId w:val="3"/>
        </w:numPr>
        <w:spacing w:before="100" w:beforeAutospacing="1" w:after="100" w:afterAutospacing="1" w:line="240" w:lineRule="auto"/>
        <w:rPr>
          <w:rFonts w:ascii="Arial Black" w:hAnsi="Arial Black"/>
          <w:color w:val="auto"/>
          <w:lang w:val="pt-PT"/>
        </w:rPr>
      </w:pPr>
      <w:r w:rsidRPr="006A6E3C">
        <w:rPr>
          <w:rFonts w:ascii="Arial Black" w:hAnsi="Arial Black"/>
          <w:color w:val="auto"/>
          <w:lang w:val="pt-PT"/>
        </w:rPr>
        <w:lastRenderedPageBreak/>
        <w:t xml:space="preserve">Os átomos seriam qualitativamente iguais, diferindo, apenas, na forma, no tamanho e na </w:t>
      </w:r>
      <w:hyperlink r:id="rId21" w:tooltip="Massa" w:history="1">
        <w:r w:rsidRPr="006A6E3C">
          <w:rPr>
            <w:rFonts w:ascii="Arial Black" w:hAnsi="Arial Black"/>
            <w:color w:val="auto"/>
            <w:u w:val="single"/>
            <w:lang w:val="pt-PT"/>
          </w:rPr>
          <w:t>massa</w:t>
        </w:r>
      </w:hyperlink>
      <w:r w:rsidRPr="006A6E3C">
        <w:rPr>
          <w:rFonts w:ascii="Arial Black" w:hAnsi="Arial Black"/>
          <w:color w:val="auto"/>
          <w:lang w:val="pt-PT"/>
        </w:rPr>
        <w:t>.</w:t>
      </w:r>
    </w:p>
    <w:p w14:paraId="69AC2596" w14:textId="77777777" w:rsidR="00AD4334" w:rsidRDefault="00B46503" w:rsidP="00B46503">
      <w:pPr>
        <w:pStyle w:val="Heading3"/>
        <w:keepNext w:val="0"/>
        <w:keepLines w:val="0"/>
        <w:numPr>
          <w:ilvl w:val="0"/>
          <w:numId w:val="3"/>
        </w:numPr>
        <w:spacing w:before="100" w:beforeAutospacing="1" w:after="100" w:afterAutospacing="1" w:line="240" w:lineRule="auto"/>
        <w:rPr>
          <w:rFonts w:ascii="Arial Black" w:hAnsi="Arial Black"/>
          <w:color w:val="auto"/>
          <w:lang w:val="pt-PT"/>
        </w:rPr>
      </w:pPr>
      <w:r w:rsidRPr="006A6E3C">
        <w:rPr>
          <w:rFonts w:ascii="Arial Black" w:hAnsi="Arial Black"/>
          <w:color w:val="auto"/>
          <w:lang w:val="pt-PT"/>
        </w:rPr>
        <w:t xml:space="preserve">Para Demócrito, a grande variedade de materiais na natureza provinha dos movimentos dos diferentes tipos de átomos, que, ao se chocarem, formavam conjuntos maiores, gerando diferentes corpos, com características próprias. </w:t>
      </w:r>
    </w:p>
    <w:p w14:paraId="0C2AE302" w14:textId="77777777" w:rsidR="00B46503" w:rsidRPr="006A6E3C" w:rsidRDefault="00B46503" w:rsidP="00B46503">
      <w:pPr>
        <w:pStyle w:val="Heading3"/>
        <w:keepNext w:val="0"/>
        <w:keepLines w:val="0"/>
        <w:numPr>
          <w:ilvl w:val="0"/>
          <w:numId w:val="3"/>
        </w:numPr>
        <w:spacing w:before="100" w:beforeAutospacing="1" w:after="100" w:afterAutospacing="1" w:line="240" w:lineRule="auto"/>
        <w:rPr>
          <w:rFonts w:ascii="Arial Black" w:hAnsi="Arial Black"/>
          <w:color w:val="auto"/>
          <w:lang w:val="pt-PT"/>
        </w:rPr>
      </w:pPr>
      <w:r w:rsidRPr="006A6E3C">
        <w:rPr>
          <w:rFonts w:ascii="Arial Black" w:hAnsi="Arial Black"/>
          <w:color w:val="auto"/>
          <w:lang w:val="pt-PT"/>
        </w:rPr>
        <w:t>Algumas ideias de Demócrito sobre os átomos:</w:t>
      </w:r>
    </w:p>
    <w:p w14:paraId="64536C56" w14:textId="77777777" w:rsidR="00B46503" w:rsidRPr="006A6E3C" w:rsidRDefault="00BB23CA" w:rsidP="00B46503">
      <w:pPr>
        <w:pStyle w:val="Heading3"/>
        <w:keepNext w:val="0"/>
        <w:keepLines w:val="0"/>
        <w:numPr>
          <w:ilvl w:val="0"/>
          <w:numId w:val="3"/>
        </w:numPr>
        <w:spacing w:before="100" w:beforeAutospacing="1" w:after="100" w:afterAutospacing="1" w:line="240" w:lineRule="auto"/>
        <w:rPr>
          <w:rFonts w:ascii="Arial Black" w:hAnsi="Arial Black"/>
          <w:color w:val="auto"/>
          <w:lang w:val="pt-PT"/>
        </w:rPr>
      </w:pPr>
      <w:hyperlink r:id="rId22" w:tooltip="Água" w:history="1">
        <w:r w:rsidR="00B46503" w:rsidRPr="006A6E3C">
          <w:rPr>
            <w:rFonts w:ascii="Arial Black" w:hAnsi="Arial Black"/>
            <w:color w:val="auto"/>
            <w:u w:val="single"/>
            <w:lang w:val="pt-PT"/>
          </w:rPr>
          <w:t>Água</w:t>
        </w:r>
      </w:hyperlink>
      <w:r w:rsidR="00B46503" w:rsidRPr="006A6E3C">
        <w:rPr>
          <w:rFonts w:ascii="Arial Black" w:hAnsi="Arial Black"/>
          <w:color w:val="auto"/>
          <w:lang w:val="pt-PT"/>
        </w:rPr>
        <w:t>: formada por átomos ligeiramente esféricos (a água escoa facilmente).</w:t>
      </w:r>
    </w:p>
    <w:p w14:paraId="6F700A50" w14:textId="77777777" w:rsidR="00B46503" w:rsidRPr="006A6E3C" w:rsidRDefault="00B46503" w:rsidP="00B46503">
      <w:pPr>
        <w:pStyle w:val="Heading3"/>
        <w:keepNext w:val="0"/>
        <w:keepLines w:val="0"/>
        <w:numPr>
          <w:ilvl w:val="0"/>
          <w:numId w:val="3"/>
        </w:numPr>
        <w:spacing w:before="100" w:beforeAutospacing="1" w:after="100" w:afterAutospacing="1" w:line="240" w:lineRule="auto"/>
        <w:rPr>
          <w:rFonts w:ascii="Arial Black" w:hAnsi="Arial Black"/>
          <w:color w:val="auto"/>
          <w:lang w:val="pt-PT"/>
        </w:rPr>
      </w:pPr>
      <w:r w:rsidRPr="006A6E3C">
        <w:rPr>
          <w:rFonts w:ascii="Arial Black" w:hAnsi="Arial Black"/>
          <w:color w:val="auto"/>
          <w:lang w:val="pt-PT"/>
        </w:rPr>
        <w:t>Terra: formada por átomos cúbicos (a terra é estável e sólida).</w:t>
      </w:r>
    </w:p>
    <w:p w14:paraId="38488E8E" w14:textId="77777777" w:rsidR="00B46503" w:rsidRPr="006A6E3C" w:rsidRDefault="00BB23CA" w:rsidP="00B46503">
      <w:pPr>
        <w:pStyle w:val="Heading3"/>
        <w:keepNext w:val="0"/>
        <w:keepLines w:val="0"/>
        <w:numPr>
          <w:ilvl w:val="0"/>
          <w:numId w:val="3"/>
        </w:numPr>
        <w:spacing w:before="100" w:beforeAutospacing="1" w:after="100" w:afterAutospacing="1" w:line="240" w:lineRule="auto"/>
        <w:rPr>
          <w:rFonts w:ascii="Arial Black" w:hAnsi="Arial Black"/>
          <w:color w:val="auto"/>
          <w:lang w:val="pt-PT"/>
        </w:rPr>
      </w:pPr>
      <w:hyperlink r:id="rId23" w:tooltip="Ar" w:history="1">
        <w:r w:rsidR="00B46503" w:rsidRPr="006A6E3C">
          <w:rPr>
            <w:rFonts w:ascii="Arial Black" w:hAnsi="Arial Black"/>
            <w:color w:val="auto"/>
            <w:u w:val="single"/>
            <w:lang w:val="pt-PT"/>
          </w:rPr>
          <w:t>Ar</w:t>
        </w:r>
      </w:hyperlink>
      <w:r w:rsidR="00B46503" w:rsidRPr="006A6E3C">
        <w:rPr>
          <w:rFonts w:ascii="Arial Black" w:hAnsi="Arial Black"/>
          <w:color w:val="auto"/>
          <w:lang w:val="pt-PT"/>
        </w:rPr>
        <w:t>: formado por átomos em movimento turbilhonantes (o ar se movimenta - ventos).</w:t>
      </w:r>
    </w:p>
    <w:p w14:paraId="5291C237" w14:textId="77777777" w:rsidR="00B46503" w:rsidRPr="006A6E3C" w:rsidRDefault="00BB23CA" w:rsidP="00B46503">
      <w:pPr>
        <w:pStyle w:val="Heading3"/>
        <w:keepNext w:val="0"/>
        <w:keepLines w:val="0"/>
        <w:numPr>
          <w:ilvl w:val="0"/>
          <w:numId w:val="3"/>
        </w:numPr>
        <w:spacing w:before="100" w:beforeAutospacing="1" w:after="100" w:afterAutospacing="1" w:line="240" w:lineRule="auto"/>
        <w:rPr>
          <w:rFonts w:ascii="Arial Black" w:hAnsi="Arial Black"/>
          <w:color w:val="auto"/>
          <w:lang w:val="pt-PT"/>
        </w:rPr>
      </w:pPr>
      <w:hyperlink r:id="rId24" w:tooltip="Fogo" w:history="1">
        <w:r w:rsidR="00B46503" w:rsidRPr="006A6E3C">
          <w:rPr>
            <w:rFonts w:ascii="Arial Black" w:hAnsi="Arial Black"/>
            <w:color w:val="auto"/>
            <w:u w:val="single"/>
            <w:lang w:val="pt-PT"/>
          </w:rPr>
          <w:t>Fogo</w:t>
        </w:r>
      </w:hyperlink>
      <w:r w:rsidR="00B46503" w:rsidRPr="006A6E3C">
        <w:rPr>
          <w:rFonts w:ascii="Arial Black" w:hAnsi="Arial Black"/>
          <w:color w:val="auto"/>
          <w:lang w:val="pt-PT"/>
        </w:rPr>
        <w:t>: formado por átomos pontiagudos (o fogo fere).</w:t>
      </w:r>
    </w:p>
    <w:p w14:paraId="3CD48FA6" w14:textId="77777777" w:rsidR="00B46503" w:rsidRPr="006A6E3C" w:rsidRDefault="00AD4334" w:rsidP="00AD4334">
      <w:pPr>
        <w:pStyle w:val="Heading3"/>
        <w:keepNext w:val="0"/>
        <w:keepLines w:val="0"/>
        <w:spacing w:before="100" w:beforeAutospacing="1" w:after="100" w:afterAutospacing="1" w:line="240" w:lineRule="auto"/>
        <w:ind w:left="360"/>
        <w:rPr>
          <w:rFonts w:ascii="Arial Black" w:hAnsi="Arial Black"/>
          <w:color w:val="auto"/>
          <w:lang w:val="pt-PT"/>
        </w:rPr>
      </w:pPr>
      <w:r>
        <w:rPr>
          <w:rFonts w:ascii="Arial Black" w:hAnsi="Arial Black"/>
          <w:color w:val="auto"/>
        </w:rPr>
        <w:t>10</w:t>
      </w:r>
      <w:r w:rsidR="00261B4A">
        <w:rPr>
          <w:rFonts w:ascii="Arial Black" w:hAnsi="Arial Black"/>
          <w:color w:val="auto"/>
        </w:rPr>
        <w:t xml:space="preserve">. </w:t>
      </w:r>
      <w:hyperlink r:id="rId25" w:tooltip="Alma" w:history="1">
        <w:r w:rsidR="00B46503" w:rsidRPr="006A6E3C">
          <w:rPr>
            <w:rFonts w:ascii="Arial Black" w:hAnsi="Arial Black"/>
            <w:color w:val="auto"/>
            <w:u w:val="single"/>
            <w:lang w:val="pt-PT"/>
          </w:rPr>
          <w:t>Alma</w:t>
        </w:r>
      </w:hyperlink>
      <w:r w:rsidR="00B46503" w:rsidRPr="006A6E3C">
        <w:rPr>
          <w:rFonts w:ascii="Arial Black" w:hAnsi="Arial Black"/>
          <w:color w:val="auto"/>
          <w:lang w:val="pt-PT"/>
        </w:rPr>
        <w:t>: formada pelos átomos</w:t>
      </w:r>
      <w:r w:rsidR="00CB1273">
        <w:rPr>
          <w:rFonts w:ascii="Arial Black" w:hAnsi="Arial Black"/>
          <w:color w:val="auto"/>
          <w:lang w:val="pt-PT"/>
        </w:rPr>
        <w:t xml:space="preserve"> dos elementos, os</w:t>
      </w:r>
      <w:r w:rsidR="00B46503" w:rsidRPr="006A6E3C">
        <w:rPr>
          <w:rFonts w:ascii="Arial Black" w:hAnsi="Arial Black"/>
          <w:color w:val="auto"/>
          <w:lang w:val="pt-PT"/>
        </w:rPr>
        <w:t xml:space="preserve"> mais lisos, mais delicados e mais ativos que existem.</w:t>
      </w:r>
    </w:p>
    <w:p w14:paraId="41979AB6" w14:textId="77777777" w:rsidR="00B46503" w:rsidRPr="006A6E3C" w:rsidRDefault="00BB23CA" w:rsidP="00261B4A">
      <w:pPr>
        <w:pStyle w:val="Heading3"/>
        <w:keepNext w:val="0"/>
        <w:keepLines w:val="0"/>
        <w:numPr>
          <w:ilvl w:val="0"/>
          <w:numId w:val="4"/>
        </w:numPr>
        <w:spacing w:before="100" w:beforeAutospacing="1" w:after="100" w:afterAutospacing="1" w:line="240" w:lineRule="auto"/>
        <w:rPr>
          <w:rFonts w:ascii="Arial Black" w:hAnsi="Arial Black"/>
          <w:color w:val="auto"/>
          <w:lang w:val="pt-PT"/>
        </w:rPr>
      </w:pPr>
      <w:hyperlink r:id="rId26" w:tooltip="Respiração" w:history="1">
        <w:r w:rsidR="00B46503" w:rsidRPr="006A6E3C">
          <w:rPr>
            <w:rFonts w:ascii="Arial Black" w:hAnsi="Arial Black"/>
            <w:color w:val="auto"/>
            <w:u w:val="single"/>
            <w:lang w:val="pt-PT"/>
          </w:rPr>
          <w:t>Respiração</w:t>
        </w:r>
      </w:hyperlink>
      <w:r w:rsidR="00B46503" w:rsidRPr="006A6E3C">
        <w:rPr>
          <w:rFonts w:ascii="Arial Black" w:hAnsi="Arial Black"/>
          <w:color w:val="auto"/>
          <w:lang w:val="pt-PT"/>
        </w:rPr>
        <w:t>: era considerada troca de átomos, em que átomos novos substituem átomos usados.</w:t>
      </w:r>
    </w:p>
    <w:p w14:paraId="701715ED" w14:textId="77777777" w:rsidR="00B46503" w:rsidRPr="006A6E3C" w:rsidRDefault="00BB23CA" w:rsidP="00261B4A">
      <w:pPr>
        <w:pStyle w:val="Heading3"/>
        <w:keepNext w:val="0"/>
        <w:keepLines w:val="0"/>
        <w:numPr>
          <w:ilvl w:val="0"/>
          <w:numId w:val="4"/>
        </w:numPr>
        <w:spacing w:before="100" w:beforeAutospacing="1" w:after="100" w:afterAutospacing="1" w:line="240" w:lineRule="auto"/>
        <w:rPr>
          <w:rFonts w:ascii="Arial Black" w:hAnsi="Arial Black"/>
          <w:color w:val="auto"/>
          <w:lang w:val="pt-PT"/>
        </w:rPr>
      </w:pPr>
      <w:hyperlink r:id="rId27" w:tooltip="Sono" w:history="1">
        <w:r w:rsidR="00B46503" w:rsidRPr="006A6E3C">
          <w:rPr>
            <w:rFonts w:ascii="Arial Black" w:hAnsi="Arial Black"/>
            <w:color w:val="auto"/>
            <w:u w:val="single"/>
            <w:lang w:val="pt-PT"/>
          </w:rPr>
          <w:t>Sono</w:t>
        </w:r>
      </w:hyperlink>
      <w:r w:rsidR="00B46503" w:rsidRPr="006A6E3C">
        <w:rPr>
          <w:rFonts w:ascii="Arial Black" w:hAnsi="Arial Black"/>
          <w:color w:val="auto"/>
          <w:lang w:val="pt-PT"/>
        </w:rPr>
        <w:t>: desprendimento de pequeno número de átomos do corpo.</w:t>
      </w:r>
    </w:p>
    <w:p w14:paraId="40B10ED2" w14:textId="77777777" w:rsidR="00B46503" w:rsidRPr="006A6E3C" w:rsidRDefault="00BB23CA" w:rsidP="00261B4A">
      <w:pPr>
        <w:pStyle w:val="Heading3"/>
        <w:keepNext w:val="0"/>
        <w:keepLines w:val="0"/>
        <w:numPr>
          <w:ilvl w:val="0"/>
          <w:numId w:val="4"/>
        </w:numPr>
        <w:spacing w:before="100" w:beforeAutospacing="1" w:after="100" w:afterAutospacing="1" w:line="240" w:lineRule="auto"/>
        <w:rPr>
          <w:rFonts w:ascii="Arial Black" w:hAnsi="Arial Black"/>
          <w:color w:val="auto"/>
          <w:lang w:val="pt-PT"/>
        </w:rPr>
      </w:pPr>
      <w:hyperlink r:id="rId28" w:tooltip="Coma" w:history="1">
        <w:r w:rsidR="00B46503" w:rsidRPr="006A6E3C">
          <w:rPr>
            <w:rFonts w:ascii="Arial Black" w:hAnsi="Arial Black"/>
            <w:color w:val="auto"/>
            <w:u w:val="single"/>
            <w:lang w:val="pt-PT"/>
          </w:rPr>
          <w:t>Coma</w:t>
        </w:r>
      </w:hyperlink>
      <w:r w:rsidR="00B46503" w:rsidRPr="006A6E3C">
        <w:rPr>
          <w:rFonts w:ascii="Arial Black" w:hAnsi="Arial Black"/>
          <w:color w:val="auto"/>
          <w:lang w:val="pt-PT"/>
        </w:rPr>
        <w:t>: desprendimento de médio número de átomos do corpo.</w:t>
      </w:r>
    </w:p>
    <w:p w14:paraId="63927384" w14:textId="77777777" w:rsidR="00EE5C70" w:rsidRDefault="00BB23CA" w:rsidP="00EE5C70">
      <w:pPr>
        <w:pStyle w:val="Heading3"/>
        <w:keepNext w:val="0"/>
        <w:keepLines w:val="0"/>
        <w:numPr>
          <w:ilvl w:val="0"/>
          <w:numId w:val="4"/>
        </w:numPr>
        <w:spacing w:before="100" w:beforeAutospacing="1" w:after="100" w:afterAutospacing="1" w:line="240" w:lineRule="auto"/>
        <w:rPr>
          <w:rFonts w:ascii="Arial Black" w:hAnsi="Arial Black"/>
          <w:color w:val="auto"/>
          <w:lang w:val="pt-PT"/>
        </w:rPr>
      </w:pPr>
      <w:hyperlink r:id="rId29" w:tooltip="Morte" w:history="1">
        <w:r w:rsidR="00B46503" w:rsidRPr="006A6E3C">
          <w:rPr>
            <w:rFonts w:ascii="Arial Black" w:hAnsi="Arial Black"/>
            <w:color w:val="auto"/>
            <w:u w:val="single"/>
            <w:lang w:val="pt-PT"/>
          </w:rPr>
          <w:t>Morte</w:t>
        </w:r>
      </w:hyperlink>
      <w:r w:rsidR="00B46503" w:rsidRPr="006A6E3C">
        <w:rPr>
          <w:rFonts w:ascii="Arial Black" w:hAnsi="Arial Black"/>
          <w:color w:val="auto"/>
          <w:lang w:val="pt-PT"/>
        </w:rPr>
        <w:t>: desprendimento de todos os átomos do corpo e da alma.</w:t>
      </w:r>
    </w:p>
    <w:p w14:paraId="04667802" w14:textId="77777777" w:rsidR="00EE5C70" w:rsidRPr="00EE5C70" w:rsidRDefault="00EE5C70" w:rsidP="00EE5C70">
      <w:pPr>
        <w:pStyle w:val="Heading3"/>
        <w:keepNext w:val="0"/>
        <w:keepLines w:val="0"/>
        <w:spacing w:before="100" w:beforeAutospacing="1" w:after="100" w:afterAutospacing="1" w:line="240" w:lineRule="auto"/>
        <w:ind w:left="735"/>
        <w:rPr>
          <w:rFonts w:ascii="Arial Black" w:hAnsi="Arial Black"/>
          <w:color w:val="auto"/>
          <w:lang w:val="pt-PT"/>
        </w:rPr>
      </w:pPr>
      <w:r w:rsidRPr="00EE5C70">
        <w:rPr>
          <w:rFonts w:ascii="Arial Black" w:hAnsi="Arial Black"/>
          <w:color w:val="auto"/>
        </w:rPr>
        <w:t>Teoria atô</w:t>
      </w:r>
      <w:r w:rsidR="006F017F">
        <w:rPr>
          <w:rFonts w:ascii="Arial Black" w:hAnsi="Arial Black"/>
          <w:color w:val="auto"/>
        </w:rPr>
        <w:t>mica:</w:t>
      </w:r>
      <w:r w:rsidRPr="00EE5C70">
        <w:rPr>
          <w:rFonts w:ascii="Arial Black" w:hAnsi="Arial Black"/>
          <w:color w:val="auto"/>
        </w:rPr>
        <w:t xml:space="preserve"> esfera</w:t>
      </w:r>
      <w:r w:rsidR="006F017F">
        <w:rPr>
          <w:rFonts w:ascii="Arial Black" w:hAnsi="Arial Black"/>
          <w:color w:val="auto"/>
        </w:rPr>
        <w:t>s</w:t>
      </w:r>
      <w:r w:rsidRPr="00EE5C70">
        <w:rPr>
          <w:rFonts w:ascii="Arial Black" w:hAnsi="Arial Black"/>
          <w:color w:val="auto"/>
        </w:rPr>
        <w:t xml:space="preserve"> de Dalton</w:t>
      </w:r>
    </w:p>
    <w:p w14:paraId="6A168B2A" w14:textId="77777777" w:rsidR="00EE5C70" w:rsidRPr="006A6E3C" w:rsidRDefault="00EE5C70" w:rsidP="00EE5C70">
      <w:pPr>
        <w:pStyle w:val="Heading3"/>
        <w:rPr>
          <w:rFonts w:ascii="Arial Black" w:hAnsi="Arial Black"/>
          <w:color w:val="auto"/>
          <w:sz w:val="24"/>
          <w:szCs w:val="24"/>
        </w:rPr>
      </w:pPr>
      <w:r w:rsidRPr="006A6E3C">
        <w:rPr>
          <w:rFonts w:ascii="Arial Black" w:hAnsi="Arial Black"/>
          <w:color w:val="auto"/>
        </w:rPr>
        <w:lastRenderedPageBreak/>
        <w:t xml:space="preserve">John Dalton, foi </w:t>
      </w:r>
      <w:r w:rsidR="007D4F0F">
        <w:rPr>
          <w:rFonts w:ascii="Arial Black" w:hAnsi="Arial Black"/>
          <w:color w:val="auto"/>
        </w:rPr>
        <w:t>o criador da primeira teoria atô</w:t>
      </w:r>
      <w:r w:rsidRPr="006A6E3C">
        <w:rPr>
          <w:rFonts w:ascii="Arial Black" w:hAnsi="Arial Black"/>
          <w:color w:val="auto"/>
        </w:rPr>
        <w:t>mica moderna na passagem do século XVIII para o século XIX.</w:t>
      </w:r>
    </w:p>
    <w:p w14:paraId="7DE5AB10" w14:textId="77777777" w:rsidR="00EE5C70" w:rsidRPr="006A6E3C" w:rsidRDefault="00EE5C70" w:rsidP="00EE5C70">
      <w:pPr>
        <w:pStyle w:val="Heading3"/>
        <w:rPr>
          <w:rFonts w:ascii="Arial Black" w:hAnsi="Arial Black"/>
          <w:color w:val="auto"/>
          <w:sz w:val="24"/>
          <w:szCs w:val="24"/>
        </w:rPr>
      </w:pPr>
      <w:r w:rsidRPr="006A6E3C">
        <w:rPr>
          <w:rFonts w:ascii="Arial Black" w:hAnsi="Arial Black"/>
          <w:color w:val="auto"/>
        </w:rPr>
        <w:t xml:space="preserve">Em 1803 Dalton publicou o trabalho </w:t>
      </w:r>
      <w:proofErr w:type="spellStart"/>
      <w:r w:rsidRPr="006A6E3C">
        <w:rPr>
          <w:rFonts w:ascii="Arial Black" w:hAnsi="Arial Black"/>
          <w:i/>
          <w:iCs/>
          <w:color w:val="auto"/>
        </w:rPr>
        <w:t>Absorption</w:t>
      </w:r>
      <w:proofErr w:type="spellEnd"/>
      <w:r w:rsidRPr="006A6E3C">
        <w:rPr>
          <w:rFonts w:ascii="Arial Black" w:hAnsi="Arial Black"/>
          <w:i/>
          <w:iCs/>
          <w:color w:val="auto"/>
        </w:rPr>
        <w:t xml:space="preserve"> </w:t>
      </w:r>
      <w:proofErr w:type="spellStart"/>
      <w:r w:rsidRPr="006A6E3C">
        <w:rPr>
          <w:rFonts w:ascii="Arial Black" w:hAnsi="Arial Black"/>
          <w:i/>
          <w:iCs/>
          <w:color w:val="auto"/>
        </w:rPr>
        <w:t>of</w:t>
      </w:r>
      <w:proofErr w:type="spellEnd"/>
      <w:r w:rsidRPr="006A6E3C">
        <w:rPr>
          <w:rFonts w:ascii="Arial Black" w:hAnsi="Arial Black"/>
          <w:i/>
          <w:iCs/>
          <w:color w:val="auto"/>
        </w:rPr>
        <w:t xml:space="preserve"> Gases </w:t>
      </w:r>
      <w:proofErr w:type="spellStart"/>
      <w:r w:rsidRPr="006A6E3C">
        <w:rPr>
          <w:rFonts w:ascii="Arial Black" w:hAnsi="Arial Black"/>
          <w:i/>
          <w:iCs/>
          <w:color w:val="auto"/>
        </w:rPr>
        <w:t>by</w:t>
      </w:r>
      <w:proofErr w:type="spellEnd"/>
      <w:r w:rsidRPr="006A6E3C">
        <w:rPr>
          <w:rFonts w:ascii="Arial Black" w:hAnsi="Arial Black"/>
          <w:i/>
          <w:iCs/>
          <w:color w:val="auto"/>
        </w:rPr>
        <w:t xml:space="preserve"> </w:t>
      </w:r>
      <w:proofErr w:type="spellStart"/>
      <w:r w:rsidRPr="006A6E3C">
        <w:rPr>
          <w:rFonts w:ascii="Arial Black" w:hAnsi="Arial Black"/>
          <w:i/>
          <w:iCs/>
          <w:color w:val="auto"/>
        </w:rPr>
        <w:t>Water</w:t>
      </w:r>
      <w:proofErr w:type="spellEnd"/>
      <w:r w:rsidRPr="006A6E3C">
        <w:rPr>
          <w:rFonts w:ascii="Arial Black" w:hAnsi="Arial Black"/>
          <w:i/>
          <w:iCs/>
          <w:color w:val="auto"/>
        </w:rPr>
        <w:t xml:space="preserve"> </w:t>
      </w:r>
      <w:proofErr w:type="spellStart"/>
      <w:r w:rsidRPr="006A6E3C">
        <w:rPr>
          <w:rFonts w:ascii="Arial Black" w:hAnsi="Arial Black"/>
          <w:i/>
          <w:iCs/>
          <w:color w:val="auto"/>
        </w:rPr>
        <w:t>and</w:t>
      </w:r>
      <w:proofErr w:type="spellEnd"/>
      <w:r w:rsidRPr="006A6E3C">
        <w:rPr>
          <w:rFonts w:ascii="Arial Black" w:hAnsi="Arial Black"/>
          <w:i/>
          <w:iCs/>
          <w:color w:val="auto"/>
        </w:rPr>
        <w:t xml:space="preserve"> </w:t>
      </w:r>
      <w:proofErr w:type="spellStart"/>
      <w:r w:rsidRPr="006A6E3C">
        <w:rPr>
          <w:rFonts w:ascii="Arial Black" w:hAnsi="Arial Black"/>
          <w:i/>
          <w:iCs/>
          <w:color w:val="auto"/>
        </w:rPr>
        <w:t>Other</w:t>
      </w:r>
      <w:proofErr w:type="spellEnd"/>
      <w:r w:rsidRPr="006A6E3C">
        <w:rPr>
          <w:rFonts w:ascii="Arial Black" w:hAnsi="Arial Black"/>
          <w:i/>
          <w:iCs/>
          <w:color w:val="auto"/>
        </w:rPr>
        <w:t xml:space="preserve"> </w:t>
      </w:r>
      <w:proofErr w:type="spellStart"/>
      <w:r w:rsidRPr="006A6E3C">
        <w:rPr>
          <w:rFonts w:ascii="Arial Black" w:hAnsi="Arial Black"/>
          <w:i/>
          <w:iCs/>
          <w:color w:val="auto"/>
        </w:rPr>
        <w:t>Liquids</w:t>
      </w:r>
      <w:proofErr w:type="spellEnd"/>
      <w:r w:rsidRPr="006A6E3C">
        <w:rPr>
          <w:rFonts w:ascii="Arial Black" w:hAnsi="Arial Black"/>
          <w:i/>
          <w:iCs/>
          <w:color w:val="auto"/>
        </w:rPr>
        <w:t>, (Absorção de gases pela água e outros líquidos)</w:t>
      </w:r>
      <w:r w:rsidRPr="006A6E3C">
        <w:rPr>
          <w:rFonts w:ascii="Arial Black" w:hAnsi="Arial Black"/>
          <w:color w:val="auto"/>
        </w:rPr>
        <w:t>. Neste, delineou</w:t>
      </w:r>
      <w:r w:rsidR="007D4F0F">
        <w:rPr>
          <w:rFonts w:ascii="Arial Black" w:hAnsi="Arial Black"/>
          <w:color w:val="auto"/>
        </w:rPr>
        <w:t xml:space="preserve"> os princípios do seu modelo atô</w:t>
      </w:r>
      <w:r w:rsidRPr="006A6E3C">
        <w:rPr>
          <w:rFonts w:ascii="Arial Black" w:hAnsi="Arial Black"/>
          <w:color w:val="auto"/>
        </w:rPr>
        <w:t>mico.</w:t>
      </w:r>
    </w:p>
    <w:p w14:paraId="6EE078B9" w14:textId="77777777" w:rsidR="00EE5C70" w:rsidRPr="006A6E3C" w:rsidRDefault="00EE5C70" w:rsidP="00EE5C70">
      <w:pPr>
        <w:pStyle w:val="Heading3"/>
        <w:rPr>
          <w:rFonts w:ascii="Arial Black" w:hAnsi="Arial Black"/>
          <w:color w:val="auto"/>
          <w:sz w:val="24"/>
          <w:szCs w:val="24"/>
        </w:rPr>
      </w:pPr>
      <w:r w:rsidRPr="006A6E3C">
        <w:rPr>
          <w:rFonts w:ascii="Arial Black" w:hAnsi="Arial Black"/>
          <w:color w:val="auto"/>
        </w:rPr>
        <w:t>Segundo Dalton:</w:t>
      </w:r>
    </w:p>
    <w:p w14:paraId="34845169" w14:textId="77777777" w:rsidR="00EE5C70" w:rsidRPr="006A6E3C" w:rsidRDefault="00EE5C70" w:rsidP="00EE5C70">
      <w:pPr>
        <w:pStyle w:val="Heading3"/>
        <w:rPr>
          <w:rFonts w:ascii="Arial Black" w:hAnsi="Arial Black"/>
          <w:color w:val="auto"/>
          <w:sz w:val="24"/>
          <w:szCs w:val="24"/>
        </w:rPr>
      </w:pPr>
      <w:r w:rsidRPr="006A6E3C">
        <w:rPr>
          <w:rFonts w:ascii="Arial Black" w:hAnsi="Arial Black"/>
          <w:color w:val="auto"/>
        </w:rPr>
        <w:t>· A matéria é formada por partículas muito pequenas designadas átomos</w:t>
      </w:r>
      <w:r w:rsidR="00A74035">
        <w:rPr>
          <w:rFonts w:ascii="Arial Black" w:hAnsi="Arial Black"/>
          <w:color w:val="auto"/>
        </w:rPr>
        <w:t xml:space="preserve"> (reafirma a concepção de Demócrito)</w:t>
      </w:r>
      <w:r w:rsidRPr="006A6E3C">
        <w:rPr>
          <w:rFonts w:ascii="Arial Black" w:hAnsi="Arial Black"/>
          <w:color w:val="auto"/>
        </w:rPr>
        <w:t>.</w:t>
      </w:r>
    </w:p>
    <w:p w14:paraId="5333FAE4" w14:textId="77777777" w:rsidR="00EE5C70" w:rsidRPr="006A6E3C" w:rsidRDefault="00EE5C70" w:rsidP="00EE5C70">
      <w:pPr>
        <w:pStyle w:val="Heading3"/>
        <w:rPr>
          <w:rFonts w:ascii="Arial Black" w:hAnsi="Arial Black"/>
          <w:color w:val="auto"/>
          <w:sz w:val="24"/>
          <w:szCs w:val="24"/>
        </w:rPr>
      </w:pPr>
      <w:r w:rsidRPr="006A6E3C">
        <w:rPr>
          <w:rFonts w:ascii="Arial Black" w:hAnsi="Arial Black"/>
          <w:color w:val="auto"/>
        </w:rPr>
        <w:t>· Átomos de um mesmo elemento possuem propriedades iguais.</w:t>
      </w:r>
    </w:p>
    <w:p w14:paraId="0C2CDD30" w14:textId="77777777" w:rsidR="00EE5C70" w:rsidRPr="006A6E3C" w:rsidRDefault="00EE5C70" w:rsidP="00EE5C70">
      <w:pPr>
        <w:pStyle w:val="Heading3"/>
        <w:rPr>
          <w:rFonts w:ascii="Arial Black" w:hAnsi="Arial Black"/>
          <w:color w:val="auto"/>
          <w:sz w:val="24"/>
          <w:szCs w:val="24"/>
        </w:rPr>
      </w:pPr>
      <w:r w:rsidRPr="006A6E3C">
        <w:rPr>
          <w:rFonts w:ascii="Arial Black" w:hAnsi="Arial Black"/>
          <w:color w:val="auto"/>
        </w:rPr>
        <w:t xml:space="preserve">· Átomos de elementos diferentes possuem propriedades diferentes. </w:t>
      </w:r>
    </w:p>
    <w:p w14:paraId="302E448B" w14:textId="77777777" w:rsidR="00EE5C70" w:rsidRPr="006A6E3C" w:rsidRDefault="00EE5C70" w:rsidP="00EE5C70">
      <w:pPr>
        <w:pStyle w:val="Heading3"/>
        <w:rPr>
          <w:rFonts w:ascii="Arial Black" w:hAnsi="Arial Black"/>
          <w:color w:val="auto"/>
          <w:sz w:val="24"/>
          <w:szCs w:val="24"/>
        </w:rPr>
      </w:pPr>
      <w:r w:rsidRPr="006A6E3C">
        <w:rPr>
          <w:rFonts w:ascii="Arial Black" w:hAnsi="Arial Black"/>
          <w:color w:val="auto"/>
        </w:rPr>
        <w:t>· Os átomos são indivisíveis e indestrutíveis</w:t>
      </w:r>
      <w:r w:rsidR="00A74035">
        <w:rPr>
          <w:rFonts w:ascii="Arial Black" w:hAnsi="Arial Black"/>
          <w:color w:val="auto"/>
        </w:rPr>
        <w:t xml:space="preserve"> (como Demócrito pensava)</w:t>
      </w:r>
      <w:r w:rsidRPr="006A6E3C">
        <w:rPr>
          <w:rFonts w:ascii="Arial Black" w:hAnsi="Arial Black"/>
          <w:color w:val="auto"/>
        </w:rPr>
        <w:t xml:space="preserve">. </w:t>
      </w:r>
    </w:p>
    <w:p w14:paraId="7A08549F" w14:textId="77777777" w:rsidR="00EE5C70" w:rsidRPr="006A6E3C" w:rsidRDefault="00EE5C70" w:rsidP="00EE5C70">
      <w:pPr>
        <w:pStyle w:val="Heading3"/>
        <w:rPr>
          <w:rFonts w:ascii="Arial Black" w:hAnsi="Arial Black"/>
          <w:color w:val="auto"/>
          <w:sz w:val="24"/>
          <w:szCs w:val="24"/>
        </w:rPr>
      </w:pPr>
      <w:r w:rsidRPr="006A6E3C">
        <w:rPr>
          <w:rFonts w:ascii="Arial Black" w:hAnsi="Arial Black"/>
          <w:color w:val="auto"/>
        </w:rPr>
        <w:t>· Os átomos de diferentes elementos combinam-se entre si formando compostos</w:t>
      </w:r>
      <w:r w:rsidR="00D15AA5">
        <w:rPr>
          <w:rFonts w:ascii="Arial Black" w:hAnsi="Arial Black"/>
          <w:color w:val="auto"/>
        </w:rPr>
        <w:t xml:space="preserve"> (assim teorizou Demócrito)</w:t>
      </w:r>
      <w:r w:rsidRPr="006A6E3C">
        <w:rPr>
          <w:rFonts w:ascii="Arial Black" w:hAnsi="Arial Black"/>
          <w:color w:val="auto"/>
        </w:rPr>
        <w:t>.</w:t>
      </w:r>
    </w:p>
    <w:p w14:paraId="2CA34695" w14:textId="77777777" w:rsidR="006F017F" w:rsidRDefault="00EE5C70" w:rsidP="006F017F">
      <w:pPr>
        <w:rPr>
          <w:rFonts w:ascii="Arial Black" w:hAnsi="Arial Black"/>
        </w:rPr>
      </w:pPr>
      <w:r w:rsidRPr="006A6E3C">
        <w:rPr>
          <w:rFonts w:ascii="Arial Black" w:hAnsi="Arial Black"/>
        </w:rPr>
        <w:t>Em 1808, Dalt</w:t>
      </w:r>
      <w:r w:rsidR="007D4F0F">
        <w:rPr>
          <w:rFonts w:ascii="Arial Black" w:hAnsi="Arial Black"/>
        </w:rPr>
        <w:t xml:space="preserve">on propôs a teoria do </w:t>
      </w:r>
      <w:r w:rsidR="00D15AA5">
        <w:rPr>
          <w:rFonts w:ascii="Arial Black" w:hAnsi="Arial Black"/>
        </w:rPr>
        <w:t>“</w:t>
      </w:r>
      <w:r w:rsidR="007D4F0F">
        <w:rPr>
          <w:rFonts w:ascii="Arial Black" w:hAnsi="Arial Black"/>
        </w:rPr>
        <w:t>modelo atô</w:t>
      </w:r>
      <w:r w:rsidRPr="006A6E3C">
        <w:rPr>
          <w:rFonts w:ascii="Arial Black" w:hAnsi="Arial Black"/>
        </w:rPr>
        <w:t>mico</w:t>
      </w:r>
      <w:r w:rsidR="00D15AA5">
        <w:rPr>
          <w:rFonts w:ascii="Arial Black" w:hAnsi="Arial Black"/>
        </w:rPr>
        <w:t>”</w:t>
      </w:r>
      <w:r w:rsidRPr="006A6E3C">
        <w:rPr>
          <w:rFonts w:ascii="Arial Black" w:hAnsi="Arial Black"/>
        </w:rPr>
        <w:t>, onde o átomo é uma minúscula esfera maciça, impenetrável, indestrutível e indivisível. Todos os átomos de um mesmo elemento químico</w:t>
      </w:r>
      <w:r w:rsidR="007D4F0F">
        <w:rPr>
          <w:rFonts w:ascii="Arial Black" w:hAnsi="Arial Black"/>
        </w:rPr>
        <w:t xml:space="preserve"> são idênticos. O seu modelo atô</w:t>
      </w:r>
      <w:r w:rsidRPr="006A6E3C">
        <w:rPr>
          <w:rFonts w:ascii="Arial Black" w:hAnsi="Arial Black"/>
        </w:rPr>
        <w:t xml:space="preserve">mico foi chamado de </w:t>
      </w:r>
      <w:r w:rsidR="007D4F0F">
        <w:rPr>
          <w:rFonts w:ascii="Arial Black" w:hAnsi="Arial Black"/>
          <w:i/>
          <w:iCs/>
        </w:rPr>
        <w:t>modelo atô</w:t>
      </w:r>
      <w:r w:rsidRPr="006A6E3C">
        <w:rPr>
          <w:rFonts w:ascii="Arial Black" w:hAnsi="Arial Black"/>
          <w:i/>
          <w:iCs/>
        </w:rPr>
        <w:t>mico da bola de bilhar</w:t>
      </w:r>
      <w:r w:rsidR="00D15AA5">
        <w:rPr>
          <w:rFonts w:ascii="Arial Black" w:hAnsi="Arial Black"/>
        </w:rPr>
        <w:t>. Em 1810 foi publicav</w:t>
      </w:r>
      <w:r w:rsidRPr="006A6E3C">
        <w:rPr>
          <w:rFonts w:ascii="Arial Black" w:hAnsi="Arial Black"/>
        </w:rPr>
        <w:t xml:space="preserve">a a obra </w:t>
      </w:r>
      <w:r w:rsidRPr="006A6E3C">
        <w:rPr>
          <w:rFonts w:ascii="Arial Black" w:hAnsi="Arial Black"/>
          <w:i/>
          <w:iCs/>
        </w:rPr>
        <w:t xml:space="preserve">New System </w:t>
      </w:r>
      <w:proofErr w:type="spellStart"/>
      <w:r w:rsidRPr="006A6E3C">
        <w:rPr>
          <w:rFonts w:ascii="Arial Black" w:hAnsi="Arial Black"/>
          <w:i/>
          <w:iCs/>
        </w:rPr>
        <w:t>of</w:t>
      </w:r>
      <w:proofErr w:type="spellEnd"/>
      <w:r w:rsidRPr="006A6E3C">
        <w:rPr>
          <w:rFonts w:ascii="Arial Black" w:hAnsi="Arial Black"/>
          <w:i/>
          <w:iCs/>
        </w:rPr>
        <w:t xml:space="preserve"> </w:t>
      </w:r>
      <w:proofErr w:type="spellStart"/>
      <w:r w:rsidRPr="006A6E3C">
        <w:rPr>
          <w:rFonts w:ascii="Arial Black" w:hAnsi="Arial Black"/>
          <w:i/>
          <w:iCs/>
        </w:rPr>
        <w:t>Chemical</w:t>
      </w:r>
      <w:proofErr w:type="spellEnd"/>
      <w:r w:rsidRPr="006A6E3C">
        <w:rPr>
          <w:rFonts w:ascii="Arial Black" w:hAnsi="Arial Black"/>
          <w:i/>
          <w:iCs/>
        </w:rPr>
        <w:t xml:space="preserve"> </w:t>
      </w:r>
      <w:proofErr w:type="spellStart"/>
      <w:r w:rsidRPr="006A6E3C">
        <w:rPr>
          <w:rFonts w:ascii="Arial Black" w:hAnsi="Arial Black"/>
          <w:i/>
          <w:iCs/>
        </w:rPr>
        <w:t>Philosophy</w:t>
      </w:r>
      <w:proofErr w:type="spellEnd"/>
      <w:r w:rsidRPr="006A6E3C">
        <w:rPr>
          <w:rFonts w:ascii="Arial Black" w:hAnsi="Arial Black"/>
          <w:i/>
          <w:iCs/>
        </w:rPr>
        <w:t xml:space="preserve"> (Novo sistema de filosofia química)</w:t>
      </w:r>
      <w:r w:rsidRPr="006A6E3C">
        <w:rPr>
          <w:rFonts w:ascii="Arial Black" w:hAnsi="Arial Black"/>
        </w:rPr>
        <w:t xml:space="preserve">, nesse trabalho havia teses que provavam as suas observações, como a </w:t>
      </w:r>
      <w:r w:rsidRPr="006A6E3C">
        <w:rPr>
          <w:rFonts w:ascii="Arial Black" w:hAnsi="Arial Black"/>
          <w:i/>
          <w:iCs/>
        </w:rPr>
        <w:t>lei das pressões parciais</w:t>
      </w:r>
      <w:r w:rsidRPr="006A6E3C">
        <w:rPr>
          <w:rFonts w:ascii="Arial Black" w:hAnsi="Arial Black"/>
        </w:rPr>
        <w:t xml:space="preserve">, chamada de </w:t>
      </w:r>
      <w:r w:rsidRPr="006A6E3C">
        <w:rPr>
          <w:rFonts w:ascii="Arial Black" w:hAnsi="Arial Black"/>
          <w:i/>
          <w:iCs/>
        </w:rPr>
        <w:t>Lei de Dalton</w:t>
      </w:r>
      <w:r w:rsidRPr="006A6E3C">
        <w:rPr>
          <w:rFonts w:ascii="Arial Black" w:hAnsi="Arial Black"/>
        </w:rPr>
        <w:t>, entre outras relativas à constituição da matéria. Para Dalton o átomo era um sistema contínuo</w:t>
      </w:r>
      <w:r w:rsidR="00D15AA5">
        <w:rPr>
          <w:rFonts w:ascii="Arial Black" w:hAnsi="Arial Black"/>
        </w:rPr>
        <w:t xml:space="preserve"> (não haveria vazio entre eles)</w:t>
      </w:r>
      <w:r w:rsidRPr="006A6E3C">
        <w:rPr>
          <w:rFonts w:ascii="Arial Black" w:hAnsi="Arial Black"/>
        </w:rPr>
        <w:t>. Apesar de um modelo simples, Dalton deu um grande passo na elaboração</w:t>
      </w:r>
      <w:r w:rsidR="00952F65">
        <w:rPr>
          <w:rFonts w:ascii="Arial Black" w:hAnsi="Arial Black"/>
        </w:rPr>
        <w:t xml:space="preserve"> de um sistema explicativo do Universo</w:t>
      </w:r>
      <w:r w:rsidRPr="006A6E3C">
        <w:rPr>
          <w:rFonts w:ascii="Arial Black" w:hAnsi="Arial Black"/>
        </w:rPr>
        <w:t xml:space="preserve">: A matéria é constituída de diminutas partículas amontoadas como laranjas. </w:t>
      </w:r>
      <w:r w:rsidR="006F017F" w:rsidRPr="00B46503">
        <w:rPr>
          <w:rFonts w:ascii="Arial Black" w:hAnsi="Arial Black"/>
        </w:rPr>
        <w:t>(</w:t>
      </w:r>
      <w:r w:rsidR="00D15AA5">
        <w:rPr>
          <w:rFonts w:ascii="Arial Black" w:hAnsi="Arial Black"/>
        </w:rPr>
        <w:t xml:space="preserve">in </w:t>
      </w:r>
      <w:r w:rsidR="006F017F" w:rsidRPr="00B46503">
        <w:rPr>
          <w:rFonts w:ascii="Arial Black" w:hAnsi="Arial Black"/>
        </w:rPr>
        <w:t xml:space="preserve"> Biblioteca OS PENSADORES, Abril C</w:t>
      </w:r>
      <w:r w:rsidR="006F017F">
        <w:rPr>
          <w:rFonts w:ascii="Arial Black" w:hAnsi="Arial Black"/>
        </w:rPr>
        <w:t xml:space="preserve">ultural,1972, São Paulo, Brasil </w:t>
      </w:r>
      <w:r w:rsidR="006F017F" w:rsidRPr="00B46503">
        <w:rPr>
          <w:rFonts w:ascii="Arial Black" w:hAnsi="Arial Black"/>
        </w:rPr>
        <w:t>).</w:t>
      </w:r>
    </w:p>
    <w:p w14:paraId="0ED78E7C" w14:textId="77777777" w:rsidR="00EE5C70" w:rsidRDefault="00EE5C70" w:rsidP="00EE5C70">
      <w:pPr>
        <w:pStyle w:val="Heading3"/>
        <w:rPr>
          <w:rFonts w:ascii="Arial Black" w:hAnsi="Arial Black"/>
          <w:color w:val="auto"/>
          <w:sz w:val="24"/>
          <w:szCs w:val="24"/>
        </w:rPr>
      </w:pPr>
    </w:p>
    <w:p w14:paraId="7E81E20A" w14:textId="77777777" w:rsidR="00660761" w:rsidRPr="00F73308" w:rsidRDefault="001772BC" w:rsidP="00F73308">
      <w:pPr>
        <w:rPr>
          <w:rFonts w:ascii="Algerian" w:hAnsi="Algerian"/>
        </w:rPr>
      </w:pPr>
      <w:r w:rsidRPr="001772BC">
        <w:rPr>
          <w:rFonts w:ascii="Algerian" w:hAnsi="Algerian"/>
        </w:rPr>
        <w:t>NO PRÓXIMO CAPÍTULO: COMO O ESPÍRITO EM NÓS – ATRAVÉS DO PSÍQUICO – MANIPULA A MATÉRIA EXISTENTE NA NATUREZA.</w:t>
      </w:r>
      <w:bookmarkStart w:id="0" w:name="_GoBack"/>
      <w:bookmarkEnd w:id="0"/>
    </w:p>
    <w:sectPr w:rsidR="00660761" w:rsidRPr="00F73308" w:rsidSect="003C28F7">
      <w:headerReference w:type="default" r:id="rId3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CC7B93" w14:textId="77777777" w:rsidR="009E4BE0" w:rsidRDefault="009E4BE0" w:rsidP="00EE409D">
      <w:pPr>
        <w:spacing w:after="0" w:line="240" w:lineRule="auto"/>
      </w:pPr>
      <w:r>
        <w:separator/>
      </w:r>
    </w:p>
  </w:endnote>
  <w:endnote w:type="continuationSeparator" w:id="0">
    <w:p w14:paraId="571C7361" w14:textId="77777777" w:rsidR="009E4BE0" w:rsidRDefault="009E4BE0" w:rsidP="00EE40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Times-Roman">
    <w:altName w:val="Times"/>
    <w:panose1 w:val="00000000000000000000"/>
    <w:charset w:val="00"/>
    <w:family w:val="auto"/>
    <w:notTrueType/>
    <w:pitch w:val="default"/>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Arial Black">
    <w:panose1 w:val="020B0A04020102020204"/>
    <w:charset w:val="00"/>
    <w:family w:val="auto"/>
    <w:pitch w:val="variable"/>
    <w:sig w:usb0="00000287" w:usb1="00000000" w:usb2="00000000" w:usb3="00000000" w:csb0="0000009F" w:csb1="00000000"/>
  </w:font>
  <w:font w:name="Times-Italic">
    <w:altName w:val="Times"/>
    <w:panose1 w:val="00000000000000000000"/>
    <w:charset w:val="00"/>
    <w:family w:val="auto"/>
    <w:notTrueType/>
    <w:pitch w:val="default"/>
    <w:sig w:usb0="00000003" w:usb1="00000000" w:usb2="00000000" w:usb3="00000000" w:csb0="00000001" w:csb1="00000000"/>
  </w:font>
  <w:font w:name="Algerian">
    <w:altName w:val="Kino MT"/>
    <w:charset w:val="00"/>
    <w:family w:val="decorative"/>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97B329" w14:textId="77777777" w:rsidR="009E4BE0" w:rsidRDefault="009E4BE0" w:rsidP="00EE409D">
      <w:pPr>
        <w:spacing w:after="0" w:line="240" w:lineRule="auto"/>
      </w:pPr>
      <w:r>
        <w:separator/>
      </w:r>
    </w:p>
  </w:footnote>
  <w:footnote w:type="continuationSeparator" w:id="0">
    <w:p w14:paraId="62DD0E3F" w14:textId="77777777" w:rsidR="009E4BE0" w:rsidRDefault="009E4BE0" w:rsidP="00EE409D">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906027"/>
      <w:docPartObj>
        <w:docPartGallery w:val="Page Numbers (Top of Page)"/>
        <w:docPartUnique/>
      </w:docPartObj>
    </w:sdtPr>
    <w:sdtEndPr/>
    <w:sdtContent>
      <w:p w14:paraId="3B088F60" w14:textId="442971B2" w:rsidR="00EE409D" w:rsidRDefault="00BB23CA">
        <w:pPr>
          <w:pStyle w:val="Header"/>
        </w:pPr>
        <w:r>
          <w:rPr>
            <w:noProof/>
            <w:lang w:val="en-US"/>
          </w:rPr>
          <mc:AlternateContent>
            <mc:Choice Requires="wps">
              <w:drawing>
                <wp:anchor distT="0" distB="0" distL="114300" distR="114300" simplePos="0" relativeHeight="251660288" behindDoc="0" locked="0" layoutInCell="0" allowOverlap="1" wp14:anchorId="53E57964" wp14:editId="2A3EBEC6">
                  <wp:simplePos x="0" y="0"/>
                  <wp:positionH relativeFrom="margin">
                    <wp:align>center</wp:align>
                  </wp:positionH>
                  <wp:positionV relativeFrom="topMargin">
                    <wp:align>center</wp:align>
                  </wp:positionV>
                  <wp:extent cx="626745" cy="626745"/>
                  <wp:effectExtent l="0" t="0" r="0" b="0"/>
                  <wp:wrapNone/>
                  <wp:docPr id="2"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chemeClr val="accent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56EC8FF" w14:textId="77777777" w:rsidR="00EE409D" w:rsidRDefault="00BB23CA">
                              <w:pPr>
                                <w:pStyle w:val="Footer"/>
                                <w:jc w:val="center"/>
                                <w:rPr>
                                  <w:b/>
                                  <w:color w:val="FFFFFF" w:themeColor="background1"/>
                                  <w:sz w:val="32"/>
                                  <w:szCs w:val="32"/>
                                </w:rPr>
                              </w:pPr>
                              <w:r>
                                <w:fldChar w:fldCharType="begin"/>
                              </w:r>
                              <w:r>
                                <w:instrText xml:space="preserve"> PAGE    \* MERGEFORMAT </w:instrText>
                              </w:r>
                              <w:r>
                                <w:fldChar w:fldCharType="separate"/>
                              </w:r>
                              <w:r w:rsidRPr="00BB23CA">
                                <w:rPr>
                                  <w:b/>
                                  <w:noProof/>
                                  <w:color w:val="FFFFFF" w:themeColor="background1"/>
                                  <w:sz w:val="32"/>
                                  <w:szCs w:val="32"/>
                                </w:rPr>
                                <w:t>14</w:t>
                              </w:r>
                              <w:r>
                                <w:rPr>
                                  <w:b/>
                                  <w:noProof/>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 o:spid="_x0000_s1026" style="position:absolute;margin-left:0;margin-top:0;width:49.35pt;height:49.35pt;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top-margin-area;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" o:allowincell="f" fillcolor="#365f91 [2404]" stroked="f">
                  <v:textbox>
                    <w:txbxContent>
                      <w:p w14:paraId="256EC8FF" w14:textId="77777777" w:rsidR="00EE409D" w:rsidRDefault="00BB23CA">
                        <w:pPr>
                          <w:pStyle w:val="Footer"/>
                          <w:jc w:val="center"/>
                          <w:rPr>
                            <w:b/>
                            <w:color w:val="FFFFFF" w:themeColor="background1"/>
                            <w:sz w:val="32"/>
                            <w:szCs w:val="32"/>
                          </w:rPr>
                        </w:pPr>
                        <w:r>
                          <w:fldChar w:fldCharType="begin"/>
                        </w:r>
                        <w:r>
                          <w:instrText xml:space="preserve"> PAGE    \* MERGEFORMAT </w:instrText>
                        </w:r>
                        <w:r>
                          <w:fldChar w:fldCharType="separate"/>
                        </w:r>
                        <w:r w:rsidRPr="00BB23CA">
                          <w:rPr>
                            <w:b/>
                            <w:noProof/>
                            <w:color w:val="FFFFFF" w:themeColor="background1"/>
                            <w:sz w:val="32"/>
                            <w:szCs w:val="32"/>
                          </w:rPr>
                          <w:t>14</w:t>
                        </w:r>
                        <w:r>
                          <w:rPr>
                            <w:b/>
                            <w:noProof/>
                            <w:color w:val="FFFFFF" w:themeColor="background1"/>
                            <w:sz w:val="32"/>
                            <w:szCs w:val="32"/>
                          </w:rPr>
                          <w:fldChar w:fldCharType="end"/>
                        </w:r>
                      </w:p>
                    </w:txbxContent>
                  </v:textbox>
                  <w10:wrap anchorx="margin" anchory="margin"/>
                </v:oval>
              </w:pict>
            </mc:Fallback>
          </mc:AlternateContent>
        </w:r>
      </w:p>
    </w:sdtContent>
  </w:sdt>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161D74"/>
    <w:multiLevelType w:val="hybridMultilevel"/>
    <w:tmpl w:val="A836AAEE"/>
    <w:lvl w:ilvl="0" w:tplc="F3302EDA">
      <w:start w:val="1"/>
      <w:numFmt w:val="decimal"/>
      <w:lvlText w:val="(%1)"/>
      <w:lvlJc w:val="left"/>
      <w:pPr>
        <w:ind w:left="1500" w:hanging="42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
    <w:nsid w:val="1FC74709"/>
    <w:multiLevelType w:val="hybridMultilevel"/>
    <w:tmpl w:val="4F7A7D68"/>
    <w:lvl w:ilvl="0" w:tplc="6AA0E0A8">
      <w:start w:val="11"/>
      <w:numFmt w:val="decimal"/>
      <w:lvlText w:val="%1."/>
      <w:lvlJc w:val="left"/>
      <w:pPr>
        <w:ind w:left="735" w:hanging="37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234834D0"/>
    <w:multiLevelType w:val="hybridMultilevel"/>
    <w:tmpl w:val="12ACC0EA"/>
    <w:lvl w:ilvl="0" w:tplc="6EE26E8A">
      <w:start w:val="1"/>
      <w:numFmt w:val="decimal"/>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4BEE40F0"/>
    <w:multiLevelType w:val="hybridMultilevel"/>
    <w:tmpl w:val="DF86C98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08"/>
  <w:hyphenationZone w:val="425"/>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64CC"/>
    <w:rsid w:val="00045A0E"/>
    <w:rsid w:val="00075F64"/>
    <w:rsid w:val="0009373C"/>
    <w:rsid w:val="000D42B6"/>
    <w:rsid w:val="00111B29"/>
    <w:rsid w:val="0014788F"/>
    <w:rsid w:val="001772BC"/>
    <w:rsid w:val="001A3891"/>
    <w:rsid w:val="001A5C89"/>
    <w:rsid w:val="00261B4A"/>
    <w:rsid w:val="00275D86"/>
    <w:rsid w:val="002B0B60"/>
    <w:rsid w:val="002B4EF6"/>
    <w:rsid w:val="002B627D"/>
    <w:rsid w:val="002C1B20"/>
    <w:rsid w:val="002C5BD8"/>
    <w:rsid w:val="002D7D7B"/>
    <w:rsid w:val="002E4B2F"/>
    <w:rsid w:val="00303CA2"/>
    <w:rsid w:val="00313047"/>
    <w:rsid w:val="00356BF1"/>
    <w:rsid w:val="00366F1A"/>
    <w:rsid w:val="003C28F7"/>
    <w:rsid w:val="003E3DAA"/>
    <w:rsid w:val="003F4C68"/>
    <w:rsid w:val="00427907"/>
    <w:rsid w:val="00462150"/>
    <w:rsid w:val="00504B64"/>
    <w:rsid w:val="005147C0"/>
    <w:rsid w:val="00563EFA"/>
    <w:rsid w:val="00574EED"/>
    <w:rsid w:val="005C5030"/>
    <w:rsid w:val="005C504B"/>
    <w:rsid w:val="005D0E5E"/>
    <w:rsid w:val="005D61B8"/>
    <w:rsid w:val="0060751E"/>
    <w:rsid w:val="00660761"/>
    <w:rsid w:val="006A64BB"/>
    <w:rsid w:val="006A6E3C"/>
    <w:rsid w:val="006B0799"/>
    <w:rsid w:val="006B76AE"/>
    <w:rsid w:val="006E76F5"/>
    <w:rsid w:val="006F017F"/>
    <w:rsid w:val="007505F7"/>
    <w:rsid w:val="00762C96"/>
    <w:rsid w:val="007B05A8"/>
    <w:rsid w:val="007C2763"/>
    <w:rsid w:val="007D4F0F"/>
    <w:rsid w:val="007E124E"/>
    <w:rsid w:val="0087682E"/>
    <w:rsid w:val="008A6D06"/>
    <w:rsid w:val="008E1074"/>
    <w:rsid w:val="008E259C"/>
    <w:rsid w:val="008E3B7C"/>
    <w:rsid w:val="009147F2"/>
    <w:rsid w:val="00942CD9"/>
    <w:rsid w:val="00952F65"/>
    <w:rsid w:val="00973173"/>
    <w:rsid w:val="00973E07"/>
    <w:rsid w:val="009777E9"/>
    <w:rsid w:val="009A6B7F"/>
    <w:rsid w:val="009E4BE0"/>
    <w:rsid w:val="00A054CE"/>
    <w:rsid w:val="00A37004"/>
    <w:rsid w:val="00A37B0F"/>
    <w:rsid w:val="00A66F9C"/>
    <w:rsid w:val="00A74035"/>
    <w:rsid w:val="00A9602A"/>
    <w:rsid w:val="00AA7281"/>
    <w:rsid w:val="00AD4334"/>
    <w:rsid w:val="00AE4019"/>
    <w:rsid w:val="00B05CF2"/>
    <w:rsid w:val="00B34E8B"/>
    <w:rsid w:val="00B36850"/>
    <w:rsid w:val="00B44814"/>
    <w:rsid w:val="00B46503"/>
    <w:rsid w:val="00B84CE1"/>
    <w:rsid w:val="00BB23CA"/>
    <w:rsid w:val="00BD5DC0"/>
    <w:rsid w:val="00BF00D1"/>
    <w:rsid w:val="00C1483E"/>
    <w:rsid w:val="00C25FE4"/>
    <w:rsid w:val="00C576B8"/>
    <w:rsid w:val="00C6721D"/>
    <w:rsid w:val="00CB1273"/>
    <w:rsid w:val="00CB57DE"/>
    <w:rsid w:val="00CE7E3A"/>
    <w:rsid w:val="00D000B7"/>
    <w:rsid w:val="00D15AA5"/>
    <w:rsid w:val="00D349DD"/>
    <w:rsid w:val="00DC73EF"/>
    <w:rsid w:val="00DD5AB0"/>
    <w:rsid w:val="00E064CC"/>
    <w:rsid w:val="00E239D7"/>
    <w:rsid w:val="00E60B61"/>
    <w:rsid w:val="00E6751E"/>
    <w:rsid w:val="00E93796"/>
    <w:rsid w:val="00EA70B0"/>
    <w:rsid w:val="00ED4078"/>
    <w:rsid w:val="00EE409D"/>
    <w:rsid w:val="00EE5C70"/>
    <w:rsid w:val="00F00DEF"/>
    <w:rsid w:val="00F349F8"/>
    <w:rsid w:val="00F35AFF"/>
    <w:rsid w:val="00F51967"/>
    <w:rsid w:val="00F52491"/>
    <w:rsid w:val="00F73308"/>
    <w:rsid w:val="00F81735"/>
    <w:rsid w:val="00FD3762"/>
    <w:rsid w:val="00FD589A"/>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shapelayout v:ext="edit">
      <o:idmap v:ext="edit" data="1"/>
    </o:shapelayout>
  </w:shapeDefaults>
  <w:decimalSymbol w:val=","/>
  <w:listSeparator w:val=";"/>
  <w14:docId w14:val="062E14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64CC"/>
    <w:rPr>
      <w:rFonts w:ascii="Calibri" w:eastAsia="Calibri" w:hAnsi="Calibri" w:cs="Times New Roman"/>
    </w:rPr>
  </w:style>
  <w:style w:type="paragraph" w:styleId="Heading1">
    <w:name w:val="heading 1"/>
    <w:basedOn w:val="Normal"/>
    <w:next w:val="Normal"/>
    <w:link w:val="Heading1Char"/>
    <w:uiPriority w:val="9"/>
    <w:qFormat/>
    <w:rsid w:val="00E064CC"/>
    <w:pPr>
      <w:keepNext/>
      <w:keepLines/>
      <w:spacing w:before="480" w:after="0"/>
      <w:outlineLvl w:val="0"/>
    </w:pPr>
    <w:rPr>
      <w:rFonts w:ascii="Cambria" w:eastAsia="Times New Roman" w:hAnsi="Cambria"/>
      <w:b/>
      <w:bCs/>
      <w:color w:val="365F91"/>
      <w:sz w:val="28"/>
      <w:szCs w:val="28"/>
    </w:rPr>
  </w:style>
  <w:style w:type="paragraph" w:styleId="Heading3">
    <w:name w:val="heading 3"/>
    <w:basedOn w:val="Normal"/>
    <w:next w:val="Normal"/>
    <w:link w:val="Heading3Char"/>
    <w:uiPriority w:val="9"/>
    <w:unhideWhenUsed/>
    <w:qFormat/>
    <w:rsid w:val="00B4650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64CC"/>
    <w:rPr>
      <w:rFonts w:ascii="Cambria" w:eastAsia="Times New Roman" w:hAnsi="Cambria" w:cs="Times New Roman"/>
      <w:b/>
      <w:bCs/>
      <w:color w:val="365F91"/>
      <w:sz w:val="28"/>
      <w:szCs w:val="28"/>
    </w:rPr>
  </w:style>
  <w:style w:type="paragraph" w:styleId="Header">
    <w:name w:val="header"/>
    <w:basedOn w:val="Normal"/>
    <w:link w:val="HeaderChar"/>
    <w:uiPriority w:val="99"/>
    <w:unhideWhenUsed/>
    <w:rsid w:val="00EE409D"/>
    <w:pPr>
      <w:tabs>
        <w:tab w:val="center" w:pos="4252"/>
        <w:tab w:val="right" w:pos="8504"/>
      </w:tabs>
      <w:spacing w:after="0" w:line="240" w:lineRule="auto"/>
    </w:pPr>
  </w:style>
  <w:style w:type="character" w:customStyle="1" w:styleId="HeaderChar">
    <w:name w:val="Header Char"/>
    <w:basedOn w:val="DefaultParagraphFont"/>
    <w:link w:val="Header"/>
    <w:uiPriority w:val="99"/>
    <w:rsid w:val="00EE409D"/>
    <w:rPr>
      <w:rFonts w:ascii="Calibri" w:eastAsia="Calibri" w:hAnsi="Calibri" w:cs="Times New Roman"/>
    </w:rPr>
  </w:style>
  <w:style w:type="paragraph" w:styleId="Footer">
    <w:name w:val="footer"/>
    <w:basedOn w:val="Normal"/>
    <w:link w:val="FooterChar"/>
    <w:uiPriority w:val="99"/>
    <w:unhideWhenUsed/>
    <w:rsid w:val="00EE409D"/>
    <w:pPr>
      <w:tabs>
        <w:tab w:val="center" w:pos="4252"/>
        <w:tab w:val="right" w:pos="8504"/>
      </w:tabs>
      <w:spacing w:after="0" w:line="240" w:lineRule="auto"/>
    </w:pPr>
  </w:style>
  <w:style w:type="character" w:customStyle="1" w:styleId="FooterChar">
    <w:name w:val="Footer Char"/>
    <w:basedOn w:val="DefaultParagraphFont"/>
    <w:link w:val="Footer"/>
    <w:uiPriority w:val="99"/>
    <w:rsid w:val="00EE409D"/>
    <w:rPr>
      <w:rFonts w:ascii="Calibri" w:eastAsia="Calibri" w:hAnsi="Calibri" w:cs="Times New Roman"/>
    </w:rPr>
  </w:style>
  <w:style w:type="character" w:styleId="Strong">
    <w:name w:val="Strong"/>
    <w:uiPriority w:val="22"/>
    <w:qFormat/>
    <w:rsid w:val="00B44814"/>
    <w:rPr>
      <w:b/>
      <w:bCs/>
    </w:rPr>
  </w:style>
  <w:style w:type="paragraph" w:styleId="BalloonText">
    <w:name w:val="Balloon Text"/>
    <w:basedOn w:val="Normal"/>
    <w:link w:val="BalloonTextChar"/>
    <w:uiPriority w:val="99"/>
    <w:semiHidden/>
    <w:unhideWhenUsed/>
    <w:rsid w:val="00B448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4814"/>
    <w:rPr>
      <w:rFonts w:ascii="Tahoma" w:eastAsia="Calibri" w:hAnsi="Tahoma" w:cs="Tahoma"/>
      <w:sz w:val="16"/>
      <w:szCs w:val="16"/>
    </w:rPr>
  </w:style>
  <w:style w:type="character" w:customStyle="1" w:styleId="Heading3Char">
    <w:name w:val="Heading 3 Char"/>
    <w:basedOn w:val="DefaultParagraphFont"/>
    <w:link w:val="Heading3"/>
    <w:uiPriority w:val="9"/>
    <w:rsid w:val="00B46503"/>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64CC"/>
    <w:rPr>
      <w:rFonts w:ascii="Calibri" w:eastAsia="Calibri" w:hAnsi="Calibri" w:cs="Times New Roman"/>
    </w:rPr>
  </w:style>
  <w:style w:type="paragraph" w:styleId="Heading1">
    <w:name w:val="heading 1"/>
    <w:basedOn w:val="Normal"/>
    <w:next w:val="Normal"/>
    <w:link w:val="Heading1Char"/>
    <w:uiPriority w:val="9"/>
    <w:qFormat/>
    <w:rsid w:val="00E064CC"/>
    <w:pPr>
      <w:keepNext/>
      <w:keepLines/>
      <w:spacing w:before="480" w:after="0"/>
      <w:outlineLvl w:val="0"/>
    </w:pPr>
    <w:rPr>
      <w:rFonts w:ascii="Cambria" w:eastAsia="Times New Roman" w:hAnsi="Cambria"/>
      <w:b/>
      <w:bCs/>
      <w:color w:val="365F91"/>
      <w:sz w:val="28"/>
      <w:szCs w:val="28"/>
    </w:rPr>
  </w:style>
  <w:style w:type="paragraph" w:styleId="Heading3">
    <w:name w:val="heading 3"/>
    <w:basedOn w:val="Normal"/>
    <w:next w:val="Normal"/>
    <w:link w:val="Heading3Char"/>
    <w:uiPriority w:val="9"/>
    <w:unhideWhenUsed/>
    <w:qFormat/>
    <w:rsid w:val="00B4650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64CC"/>
    <w:rPr>
      <w:rFonts w:ascii="Cambria" w:eastAsia="Times New Roman" w:hAnsi="Cambria" w:cs="Times New Roman"/>
      <w:b/>
      <w:bCs/>
      <w:color w:val="365F91"/>
      <w:sz w:val="28"/>
      <w:szCs w:val="28"/>
    </w:rPr>
  </w:style>
  <w:style w:type="paragraph" w:styleId="Header">
    <w:name w:val="header"/>
    <w:basedOn w:val="Normal"/>
    <w:link w:val="HeaderChar"/>
    <w:uiPriority w:val="99"/>
    <w:unhideWhenUsed/>
    <w:rsid w:val="00EE409D"/>
    <w:pPr>
      <w:tabs>
        <w:tab w:val="center" w:pos="4252"/>
        <w:tab w:val="right" w:pos="8504"/>
      </w:tabs>
      <w:spacing w:after="0" w:line="240" w:lineRule="auto"/>
    </w:pPr>
  </w:style>
  <w:style w:type="character" w:customStyle="1" w:styleId="HeaderChar">
    <w:name w:val="Header Char"/>
    <w:basedOn w:val="DefaultParagraphFont"/>
    <w:link w:val="Header"/>
    <w:uiPriority w:val="99"/>
    <w:rsid w:val="00EE409D"/>
    <w:rPr>
      <w:rFonts w:ascii="Calibri" w:eastAsia="Calibri" w:hAnsi="Calibri" w:cs="Times New Roman"/>
    </w:rPr>
  </w:style>
  <w:style w:type="paragraph" w:styleId="Footer">
    <w:name w:val="footer"/>
    <w:basedOn w:val="Normal"/>
    <w:link w:val="FooterChar"/>
    <w:uiPriority w:val="99"/>
    <w:unhideWhenUsed/>
    <w:rsid w:val="00EE409D"/>
    <w:pPr>
      <w:tabs>
        <w:tab w:val="center" w:pos="4252"/>
        <w:tab w:val="right" w:pos="8504"/>
      </w:tabs>
      <w:spacing w:after="0" w:line="240" w:lineRule="auto"/>
    </w:pPr>
  </w:style>
  <w:style w:type="character" w:customStyle="1" w:styleId="FooterChar">
    <w:name w:val="Footer Char"/>
    <w:basedOn w:val="DefaultParagraphFont"/>
    <w:link w:val="Footer"/>
    <w:uiPriority w:val="99"/>
    <w:rsid w:val="00EE409D"/>
    <w:rPr>
      <w:rFonts w:ascii="Calibri" w:eastAsia="Calibri" w:hAnsi="Calibri" w:cs="Times New Roman"/>
    </w:rPr>
  </w:style>
  <w:style w:type="character" w:styleId="Strong">
    <w:name w:val="Strong"/>
    <w:uiPriority w:val="22"/>
    <w:qFormat/>
    <w:rsid w:val="00B44814"/>
    <w:rPr>
      <w:b/>
      <w:bCs/>
    </w:rPr>
  </w:style>
  <w:style w:type="paragraph" w:styleId="BalloonText">
    <w:name w:val="Balloon Text"/>
    <w:basedOn w:val="Normal"/>
    <w:link w:val="BalloonTextChar"/>
    <w:uiPriority w:val="99"/>
    <w:semiHidden/>
    <w:unhideWhenUsed/>
    <w:rsid w:val="00B448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4814"/>
    <w:rPr>
      <w:rFonts w:ascii="Tahoma" w:eastAsia="Calibri" w:hAnsi="Tahoma" w:cs="Tahoma"/>
      <w:sz w:val="16"/>
      <w:szCs w:val="16"/>
    </w:rPr>
  </w:style>
  <w:style w:type="character" w:customStyle="1" w:styleId="Heading3Char">
    <w:name w:val="Heading 3 Char"/>
    <w:basedOn w:val="DefaultParagraphFont"/>
    <w:link w:val="Heading3"/>
    <w:uiPriority w:val="9"/>
    <w:rsid w:val="00B46503"/>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pt.wikipedia.org/wiki/Latim" TargetMode="External"/><Relationship Id="rId20" Type="http://schemas.openxmlformats.org/officeDocument/2006/relationships/hyperlink" Target="http://pt.wikipedia.org/wiki/Dem%C3%B3crito" TargetMode="External"/><Relationship Id="rId21" Type="http://schemas.openxmlformats.org/officeDocument/2006/relationships/hyperlink" Target="http://pt.wikipedia.org/wiki/Massa" TargetMode="External"/><Relationship Id="rId22" Type="http://schemas.openxmlformats.org/officeDocument/2006/relationships/hyperlink" Target="http://pt.wikipedia.org/wiki/%C3%81gua" TargetMode="External"/><Relationship Id="rId23" Type="http://schemas.openxmlformats.org/officeDocument/2006/relationships/hyperlink" Target="http://pt.wikipedia.org/wiki/Ar" TargetMode="External"/><Relationship Id="rId24" Type="http://schemas.openxmlformats.org/officeDocument/2006/relationships/hyperlink" Target="http://pt.wikipedia.org/wiki/Fogo" TargetMode="External"/><Relationship Id="rId25" Type="http://schemas.openxmlformats.org/officeDocument/2006/relationships/hyperlink" Target="http://pt.wikipedia.org/wiki/Alma" TargetMode="External"/><Relationship Id="rId26" Type="http://schemas.openxmlformats.org/officeDocument/2006/relationships/hyperlink" Target="http://pt.wikipedia.org/wiki/Respira%C3%A7%C3%A3o" TargetMode="External"/><Relationship Id="rId27" Type="http://schemas.openxmlformats.org/officeDocument/2006/relationships/hyperlink" Target="http://pt.wikipedia.org/wiki/Sono" TargetMode="External"/><Relationship Id="rId28" Type="http://schemas.openxmlformats.org/officeDocument/2006/relationships/hyperlink" Target="http://pt.wikipedia.org/wiki/Coma" TargetMode="External"/><Relationship Id="rId29" Type="http://schemas.openxmlformats.org/officeDocument/2006/relationships/hyperlink" Target="http://pt.wikipedia.org/wiki/Morte" TargetMode="External"/><Relationship Id="rId30" Type="http://schemas.openxmlformats.org/officeDocument/2006/relationships/header" Target="header1.xm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hyperlink" Target="http://pt.wikipedia.org/w/index.php?title=Jo%C3%A3o_de_Sevilha&amp;action=edit&amp;redlink=1" TargetMode="External"/><Relationship Id="rId11" Type="http://schemas.openxmlformats.org/officeDocument/2006/relationships/hyperlink" Target="http://pt.wikipedia.org/w/index.php?title=Johannes_Hispaniensis&amp;action=edit&amp;redlink=1" TargetMode="External"/><Relationship Id="rId12" Type="http://schemas.openxmlformats.org/officeDocument/2006/relationships/hyperlink" Target="http://pt.wikipedia.org/wiki/Secretum_Secretorum" TargetMode="External"/><Relationship Id="rId13" Type="http://schemas.openxmlformats.org/officeDocument/2006/relationships/image" Target="media/image1.jpeg"/><Relationship Id="rId14" Type="http://schemas.openxmlformats.org/officeDocument/2006/relationships/image" Target="media/image2.jpeg"/><Relationship Id="rId15" Type="http://schemas.openxmlformats.org/officeDocument/2006/relationships/image" Target="media/image3.jpeg"/><Relationship Id="rId16" Type="http://schemas.openxmlformats.org/officeDocument/2006/relationships/image" Target="media/image4.png"/><Relationship Id="rId17" Type="http://schemas.openxmlformats.org/officeDocument/2006/relationships/image" Target="media/image5.wmf"/><Relationship Id="rId18" Type="http://schemas.openxmlformats.org/officeDocument/2006/relationships/image" Target="media/image6.jpeg"/><Relationship Id="rId19" Type="http://schemas.openxmlformats.org/officeDocument/2006/relationships/image" Target="media/image7.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E0BA1C-960E-DD49-BF0B-8C25C33435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460</TotalTime>
  <Pages>14</Pages>
  <Words>3029</Words>
  <Characters>17271</Characters>
  <Application>Microsoft Macintosh Word</Application>
  <DocSecurity>0</DocSecurity>
  <Lines>143</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20260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MAAT</dc:creator>
  <cp:lastModifiedBy>Patricia Armond de Almeida</cp:lastModifiedBy>
  <cp:revision>24</cp:revision>
  <dcterms:created xsi:type="dcterms:W3CDTF">2015-03-11T02:33:00Z</dcterms:created>
  <dcterms:modified xsi:type="dcterms:W3CDTF">2015-03-28T20:32:00Z</dcterms:modified>
</cp:coreProperties>
</file>